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9AC" w:rsidRPr="00CA05CA" w:rsidRDefault="00E619AC" w:rsidP="00E619AC">
      <w:pPr>
        <w:jc w:val="center"/>
        <w:rPr>
          <w:rFonts w:cs="Arial"/>
          <w:sz w:val="40"/>
          <w:szCs w:val="36"/>
        </w:rPr>
      </w:pPr>
      <w:r w:rsidRPr="00CA05CA">
        <w:rPr>
          <w:rFonts w:cs="Arial"/>
          <w:sz w:val="40"/>
          <w:szCs w:val="36"/>
        </w:rPr>
        <w:t xml:space="preserve">Foxfield School </w:t>
      </w:r>
    </w:p>
    <w:p w:rsidR="00E619AC" w:rsidRPr="00C505AD" w:rsidRDefault="00E619AC" w:rsidP="00E619AC">
      <w:pPr>
        <w:jc w:val="center"/>
        <w:rPr>
          <w:rFonts w:cs="Arial"/>
          <w:color w:val="FF0000"/>
          <w:sz w:val="20"/>
          <w:szCs w:val="36"/>
        </w:rPr>
      </w:pPr>
    </w:p>
    <w:p w:rsidR="00E619AC" w:rsidRPr="00C505AD" w:rsidRDefault="00E619AC" w:rsidP="00E619AC">
      <w:pPr>
        <w:jc w:val="center"/>
        <w:rPr>
          <w:rFonts w:cs="Arial"/>
          <w:color w:val="FF0000"/>
          <w:sz w:val="36"/>
          <w:szCs w:val="36"/>
        </w:rPr>
      </w:pPr>
    </w:p>
    <w:p w:rsidR="00E619AC" w:rsidRPr="00C505AD" w:rsidRDefault="00E619AC" w:rsidP="00E619AC">
      <w:pPr>
        <w:jc w:val="center"/>
        <w:rPr>
          <w:rFonts w:cs="Arial"/>
          <w:b/>
          <w:sz w:val="36"/>
          <w:szCs w:val="36"/>
        </w:rPr>
      </w:pPr>
      <w:r>
        <w:rPr>
          <w:rFonts w:cs="Arial"/>
          <w:b/>
          <w:sz w:val="36"/>
          <w:szCs w:val="36"/>
        </w:rPr>
        <w:t xml:space="preserve">Fire Safety </w:t>
      </w:r>
      <w:r w:rsidR="00F85FDC">
        <w:rPr>
          <w:rFonts w:cs="Arial"/>
          <w:b/>
          <w:sz w:val="36"/>
          <w:szCs w:val="36"/>
        </w:rPr>
        <w:t xml:space="preserve">October </w:t>
      </w:r>
      <w:r>
        <w:rPr>
          <w:rFonts w:cs="Arial"/>
          <w:b/>
          <w:sz w:val="36"/>
          <w:szCs w:val="36"/>
        </w:rPr>
        <w:t>2022</w:t>
      </w:r>
    </w:p>
    <w:p w:rsidR="00E619AC" w:rsidRDefault="00E619AC" w:rsidP="00E619AC">
      <w:pPr>
        <w:jc w:val="center"/>
        <w:rPr>
          <w:rFonts w:cs="Arial"/>
          <w:szCs w:val="24"/>
        </w:rPr>
      </w:pPr>
    </w:p>
    <w:p w:rsidR="00E619AC" w:rsidRPr="00C505AD" w:rsidRDefault="00916EBF" w:rsidP="00E619AC">
      <w:pPr>
        <w:jc w:val="center"/>
        <w:rPr>
          <w:rFonts w:cs="Arial"/>
          <w:szCs w:val="24"/>
          <w:u w:val="single"/>
        </w:rPr>
      </w:pPr>
      <w:r>
        <w:rPr>
          <w:noProof/>
        </w:rPr>
        <mc:AlternateContent>
          <mc:Choice Requires="wps">
            <w:drawing>
              <wp:anchor distT="91440" distB="91440" distL="114300" distR="114300" simplePos="0" relativeHeight="251659264" behindDoc="0" locked="0" layoutInCell="0" allowOverlap="1">
                <wp:simplePos x="0" y="0"/>
                <wp:positionH relativeFrom="margin">
                  <wp:posOffset>666115</wp:posOffset>
                </wp:positionH>
                <wp:positionV relativeFrom="margin">
                  <wp:posOffset>2922270</wp:posOffset>
                </wp:positionV>
                <wp:extent cx="4257675" cy="4162425"/>
                <wp:effectExtent l="38100" t="38100" r="142875" b="14287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7675" cy="416242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C641BA" w:rsidRPr="00F46695" w:rsidRDefault="00C641BA" w:rsidP="00E619AC">
                            <w:pPr>
                              <w:rPr>
                                <w:color w:val="5B9BD5"/>
                                <w:sz w:val="20"/>
                              </w:rPr>
                            </w:pPr>
                            <w:r w:rsidRPr="00DB5796">
                              <w:rPr>
                                <w:noProof/>
                              </w:rPr>
                              <w:drawing>
                                <wp:inline distT="0" distB="0" distL="0" distR="0">
                                  <wp:extent cx="3467100" cy="3733800"/>
                                  <wp:effectExtent l="0" t="0" r="0" b="0"/>
                                  <wp:docPr id="1" name="Picture 1" descr="https://www.foxfieldschool.co.uk/core/passwords/read_logo/c25d2715b57c768db28afda4c3444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xfieldschool.co.uk/core/passwords/read_logo/c25d2715b57c768db28afda4c34441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3733800"/>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left:0;text-align:left;margin-left:52.45pt;margin-top:230.1pt;width:335.25pt;height:327.75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" o:allowincell="f" fillcolor="window" strokecolor="#7f7f7f" strokeweight="1.5pt">
                <v:shadow on="t" type="perspective" color="black" opacity="26214f" origin="-.5,-.5" offset=".74836mm,.74836mm" matrix="65864f,,,65864f"/>
                <v:textbox inset="21.6pt,21.6pt,21.6pt,21.6pt">
                  <w:txbxContent>
                    <w:p w:rsidR="00C641BA" w:rsidRPr="00F46695" w:rsidRDefault="00C641BA" w:rsidP="00E619AC">
                      <w:pPr>
                        <w:rPr>
                          <w:color w:val="5B9BD5"/>
                          <w:sz w:val="20"/>
                        </w:rPr>
                      </w:pPr>
                      <w:r w:rsidRPr="00DB5796">
                        <w:rPr>
                          <w:noProof/>
                        </w:rPr>
                        <w:drawing>
                          <wp:inline distT="0" distB="0" distL="0" distR="0">
                            <wp:extent cx="3467100" cy="3733800"/>
                            <wp:effectExtent l="0" t="0" r="0" b="0"/>
                            <wp:docPr id="1" name="Picture 1" descr="https://www.foxfieldschool.co.uk/core/passwords/read_logo/c25d2715b57c768db28afda4c3444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xfieldschool.co.uk/core/passwords/read_logo/c25d2715b57c768db28afda4c34441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3733800"/>
                                    </a:xfrm>
                                    <a:prstGeom prst="rect">
                                      <a:avLst/>
                                    </a:prstGeom>
                                    <a:noFill/>
                                    <a:ln>
                                      <a:noFill/>
                                    </a:ln>
                                  </pic:spPr>
                                </pic:pic>
                              </a:graphicData>
                            </a:graphic>
                          </wp:inline>
                        </w:drawing>
                      </w:r>
                    </w:p>
                  </w:txbxContent>
                </v:textbox>
                <w10:wrap type="square" anchorx="margin" anchory="margin"/>
              </v:rect>
            </w:pict>
          </mc:Fallback>
        </mc:AlternateContent>
      </w:r>
      <w:r w:rsidR="00E619AC" w:rsidRPr="00C505AD">
        <w:rPr>
          <w:rFonts w:cs="Arial"/>
          <w:szCs w:val="24"/>
          <w:u w:val="single"/>
        </w:rPr>
        <w:t xml:space="preserve">This policy is due for review on </w:t>
      </w:r>
      <w:r w:rsidR="00A74D90">
        <w:rPr>
          <w:rFonts w:cs="Arial"/>
          <w:szCs w:val="24"/>
          <w:u w:val="single"/>
        </w:rPr>
        <w:t>October</w:t>
      </w:r>
      <w:r w:rsidR="00F27AE3">
        <w:rPr>
          <w:rFonts w:cs="Arial"/>
          <w:szCs w:val="24"/>
          <w:u w:val="single"/>
        </w:rPr>
        <w:t xml:space="preserve"> 2023</w:t>
      </w:r>
      <w:bookmarkStart w:id="0" w:name="_GoBack"/>
    </w:p>
    <w:bookmarkEnd w:id="0"/>
    <w:p w:rsidR="00D9735F" w:rsidRDefault="00D9735F"/>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E619AC" w:rsidRDefault="00E619AC"/>
    <w:p w:rsidR="0052109F" w:rsidRDefault="0052109F"/>
    <w:p w:rsidR="0052109F" w:rsidRDefault="0052109F"/>
    <w:p w:rsidR="0052109F" w:rsidRDefault="0052109F"/>
    <w:p w:rsidR="00E619AC" w:rsidRDefault="00E619AC"/>
    <w:p w:rsidR="00E619AC" w:rsidRPr="00E619AC" w:rsidRDefault="00E619AC" w:rsidP="00541308">
      <w:pPr>
        <w:jc w:val="both"/>
        <w:rPr>
          <w:b/>
          <w:u w:val="single"/>
        </w:rPr>
      </w:pPr>
      <w:r w:rsidRPr="00DF2B99">
        <w:rPr>
          <w:b/>
          <w:u w:val="single"/>
        </w:rPr>
        <w:lastRenderedPageBreak/>
        <w:t>In the event of a fire</w:t>
      </w:r>
      <w:r w:rsidR="00DF2B99" w:rsidRPr="00DF2B99">
        <w:rPr>
          <w:b/>
          <w:u w:val="single"/>
        </w:rPr>
        <w:t xml:space="preserve"> </w:t>
      </w:r>
    </w:p>
    <w:p w:rsidR="00E619AC" w:rsidRDefault="00E619AC" w:rsidP="00541308">
      <w:pPr>
        <w:jc w:val="both"/>
      </w:pPr>
    </w:p>
    <w:p w:rsidR="00E619AC" w:rsidRDefault="00E619AC" w:rsidP="00541308">
      <w:pPr>
        <w:pStyle w:val="ListParagraph"/>
        <w:numPr>
          <w:ilvl w:val="0"/>
          <w:numId w:val="1"/>
        </w:numPr>
        <w:jc w:val="both"/>
      </w:pPr>
      <w:r>
        <w:t>Sound the alarm.</w:t>
      </w:r>
    </w:p>
    <w:p w:rsidR="00E619AC" w:rsidRDefault="00E619AC" w:rsidP="00541308">
      <w:pPr>
        <w:pStyle w:val="ListParagraph"/>
        <w:numPr>
          <w:ilvl w:val="0"/>
          <w:numId w:val="1"/>
        </w:numPr>
        <w:jc w:val="both"/>
      </w:pPr>
      <w:r>
        <w:t>Leave the building by the nearest exit.</w:t>
      </w:r>
    </w:p>
    <w:p w:rsidR="00E619AC" w:rsidRDefault="00E619AC" w:rsidP="00541308">
      <w:pPr>
        <w:pStyle w:val="ListParagraph"/>
        <w:numPr>
          <w:ilvl w:val="0"/>
          <w:numId w:val="1"/>
        </w:numPr>
        <w:jc w:val="both"/>
      </w:pPr>
      <w:r>
        <w:t>Close all doors behind you.</w:t>
      </w:r>
    </w:p>
    <w:p w:rsidR="00E619AC" w:rsidRDefault="00E619AC" w:rsidP="00541308">
      <w:pPr>
        <w:pStyle w:val="ListParagraph"/>
        <w:numPr>
          <w:ilvl w:val="0"/>
          <w:numId w:val="1"/>
        </w:numPr>
        <w:jc w:val="both"/>
      </w:pPr>
      <w:r>
        <w:t>Move to the appropriate assembly point.</w:t>
      </w:r>
    </w:p>
    <w:p w:rsidR="00E619AC" w:rsidRDefault="00E619AC" w:rsidP="00541308">
      <w:pPr>
        <w:pStyle w:val="ListParagraph"/>
        <w:numPr>
          <w:ilvl w:val="0"/>
          <w:numId w:val="1"/>
        </w:numPr>
        <w:jc w:val="both"/>
      </w:pPr>
      <w:r>
        <w:t xml:space="preserve">Contact the fire brigade. </w:t>
      </w:r>
    </w:p>
    <w:p w:rsidR="00E619AC" w:rsidRDefault="00E619AC" w:rsidP="00541308">
      <w:pPr>
        <w:pStyle w:val="ListParagraph"/>
        <w:jc w:val="both"/>
      </w:pPr>
    </w:p>
    <w:p w:rsidR="00E619AC" w:rsidRDefault="00E619AC" w:rsidP="00541308">
      <w:pPr>
        <w:jc w:val="both"/>
      </w:pPr>
      <w:r>
        <w:t>DO NOT try to tackle the fire.</w:t>
      </w:r>
    </w:p>
    <w:p w:rsidR="00E619AC" w:rsidRDefault="00E619AC" w:rsidP="00541308">
      <w:pPr>
        <w:jc w:val="both"/>
      </w:pPr>
      <w:r>
        <w:t>NO NOT return to the building until told to do so.</w:t>
      </w:r>
    </w:p>
    <w:p w:rsidR="00E619AC" w:rsidRDefault="00E619AC" w:rsidP="00541308">
      <w:pPr>
        <w:jc w:val="both"/>
      </w:pPr>
    </w:p>
    <w:p w:rsidR="00E619AC" w:rsidRDefault="00E619AC" w:rsidP="00541308">
      <w:pPr>
        <w:jc w:val="both"/>
      </w:pPr>
      <w:r>
        <w:t>*If using the school internal phone system please remember to dial 9 before dialling any external numbers therefore, to contact the emergency services the number would be 9999.</w:t>
      </w:r>
    </w:p>
    <w:p w:rsidR="00E619AC" w:rsidRDefault="00E619AC" w:rsidP="00541308">
      <w:pPr>
        <w:jc w:val="both"/>
      </w:pPr>
    </w:p>
    <w:p w:rsidR="00E619AC" w:rsidRDefault="00E619AC" w:rsidP="00541308">
      <w:pPr>
        <w:jc w:val="both"/>
      </w:pPr>
      <w:r>
        <w:t>*To contact the Emergency control room directly: 0151 666444</w:t>
      </w:r>
    </w:p>
    <w:p w:rsidR="00942C6A" w:rsidRDefault="00942C6A" w:rsidP="00541308">
      <w:pPr>
        <w:jc w:val="both"/>
      </w:pPr>
    </w:p>
    <w:p w:rsidR="00942C6A" w:rsidRDefault="00942C6A" w:rsidP="00541308">
      <w:pPr>
        <w:pBdr>
          <w:bottom w:val="single" w:sz="12" w:space="1" w:color="auto"/>
        </w:pBdr>
        <w:jc w:val="both"/>
      </w:pPr>
    </w:p>
    <w:p w:rsidR="00942C6A" w:rsidRDefault="00942C6A" w:rsidP="00541308">
      <w:pPr>
        <w:jc w:val="both"/>
      </w:pPr>
    </w:p>
    <w:p w:rsidR="00942C6A" w:rsidRPr="00DF2B99" w:rsidRDefault="00DF2B99" w:rsidP="00541308">
      <w:pPr>
        <w:jc w:val="both"/>
        <w:rPr>
          <w:b/>
          <w:u w:val="single"/>
        </w:rPr>
      </w:pPr>
      <w:r w:rsidRPr="00DF2B99">
        <w:rPr>
          <w:b/>
          <w:highlight w:val="yellow"/>
          <w:u w:val="single"/>
        </w:rPr>
        <w:t>Woodchurch Site</w:t>
      </w:r>
      <w:r>
        <w:rPr>
          <w:b/>
          <w:u w:val="single"/>
        </w:rPr>
        <w:t xml:space="preserve"> </w:t>
      </w:r>
      <w:r w:rsidR="00942C6A" w:rsidRPr="00F306ED">
        <w:rPr>
          <w:b/>
          <w:u w:val="single"/>
        </w:rPr>
        <w:t>Evacuation Procedures</w:t>
      </w:r>
      <w:r w:rsidR="00942C6A">
        <w:t xml:space="preserve"> </w:t>
      </w:r>
      <w:r w:rsidR="00942C6A" w:rsidRPr="00DF2B99">
        <w:rPr>
          <w:highlight w:val="yellow"/>
        </w:rPr>
        <w:t>(before 2:40pm)</w:t>
      </w:r>
      <w:r w:rsidR="00942C6A">
        <w:t xml:space="preserve"> – see </w:t>
      </w:r>
      <w:r w:rsidR="00AC41DA" w:rsidRPr="00F306ED">
        <w:rPr>
          <w:b/>
          <w:u w:val="single"/>
        </w:rPr>
        <w:t>Fire Evacuation Plan 1</w:t>
      </w:r>
    </w:p>
    <w:p w:rsidR="00AC41DA" w:rsidRDefault="00FC179F" w:rsidP="00FC179F">
      <w:pPr>
        <w:tabs>
          <w:tab w:val="left" w:pos="5222"/>
        </w:tabs>
        <w:jc w:val="both"/>
      </w:pPr>
      <w:r>
        <w:tab/>
      </w:r>
    </w:p>
    <w:p w:rsidR="0082545B" w:rsidRPr="009350A5" w:rsidRDefault="0082545B" w:rsidP="0082545B">
      <w:pPr>
        <w:jc w:val="both"/>
        <w:rPr>
          <w:rFonts w:cs="Arial"/>
          <w:szCs w:val="24"/>
        </w:rPr>
      </w:pPr>
      <w:r w:rsidRPr="009350A5">
        <w:rPr>
          <w:rFonts w:cs="Arial"/>
          <w:szCs w:val="24"/>
        </w:rPr>
        <w:t>When an alarm is raised it is the duty of the teacher and staff to evacuate the building as calmly and effectively as possible. There are however a number of other staff who have responsibilities in the event of an emergency. Assuming that all office staff are in the building but the caretaker is off site i.e. between 10.30am and 2.30pm, then the following people are responsible as follows;</w:t>
      </w:r>
    </w:p>
    <w:p w:rsidR="0082545B" w:rsidRPr="009350A5" w:rsidRDefault="0082545B" w:rsidP="0082545B">
      <w:pPr>
        <w:jc w:val="both"/>
        <w:rPr>
          <w:rFonts w:cs="Arial"/>
          <w:szCs w:val="24"/>
        </w:rPr>
      </w:pPr>
    </w:p>
    <w:p w:rsidR="0082545B" w:rsidRPr="009350A5" w:rsidRDefault="0082545B" w:rsidP="0082545B">
      <w:pPr>
        <w:jc w:val="both"/>
        <w:rPr>
          <w:rFonts w:cs="Arial"/>
          <w:szCs w:val="24"/>
        </w:rPr>
      </w:pPr>
      <w:r w:rsidRPr="009350A5">
        <w:rPr>
          <w:rFonts w:cs="Arial"/>
          <w:b/>
          <w:szCs w:val="24"/>
          <w:u w:val="single"/>
        </w:rPr>
        <w:t xml:space="preserve">The </w:t>
      </w:r>
      <w:r>
        <w:rPr>
          <w:rFonts w:cs="Arial"/>
          <w:b/>
          <w:szCs w:val="24"/>
          <w:u w:val="single"/>
        </w:rPr>
        <w:t xml:space="preserve">Office </w:t>
      </w:r>
      <w:r w:rsidRPr="009350A5">
        <w:rPr>
          <w:rFonts w:cs="Arial"/>
          <w:b/>
          <w:szCs w:val="24"/>
          <w:u w:val="single"/>
        </w:rPr>
        <w:t>Clerks</w:t>
      </w:r>
      <w:r w:rsidRPr="009350A5">
        <w:rPr>
          <w:rFonts w:cs="Arial"/>
          <w:szCs w:val="24"/>
        </w:rPr>
        <w:t xml:space="preserve"> will take out the printed electronic registers,</w:t>
      </w:r>
      <w:r>
        <w:rPr>
          <w:rFonts w:cs="Arial"/>
          <w:szCs w:val="24"/>
        </w:rPr>
        <w:t xml:space="preserve"> Inventry records, Evolve forms</w:t>
      </w:r>
      <w:r w:rsidR="00750012">
        <w:rPr>
          <w:rFonts w:cs="Arial"/>
          <w:szCs w:val="24"/>
        </w:rPr>
        <w:t>,</w:t>
      </w:r>
      <w:r>
        <w:rPr>
          <w:rFonts w:cs="Arial"/>
          <w:szCs w:val="24"/>
        </w:rPr>
        <w:t xml:space="preserve"> </w:t>
      </w:r>
      <w:r w:rsidR="00750012">
        <w:rPr>
          <w:rFonts w:cs="Arial"/>
          <w:szCs w:val="24"/>
        </w:rPr>
        <w:t xml:space="preserve">emergency bags </w:t>
      </w:r>
      <w:r w:rsidR="000A2622">
        <w:rPr>
          <w:rFonts w:cs="Arial"/>
          <w:szCs w:val="24"/>
        </w:rPr>
        <w:t>and move to A</w:t>
      </w:r>
      <w:r w:rsidRPr="009350A5">
        <w:rPr>
          <w:rFonts w:cs="Arial"/>
          <w:szCs w:val="24"/>
        </w:rPr>
        <w:t>ssembly point</w:t>
      </w:r>
      <w:r w:rsidR="000A2622">
        <w:rPr>
          <w:rFonts w:cs="Arial"/>
          <w:szCs w:val="24"/>
        </w:rPr>
        <w:t xml:space="preserve"> 1, located on the main playground</w:t>
      </w:r>
      <w:r w:rsidRPr="009350A5">
        <w:rPr>
          <w:rFonts w:cs="Arial"/>
          <w:szCs w:val="24"/>
        </w:rPr>
        <w:t>. By studying these we are able to quickly ascertain who should be accounted for, and whether or not we still have someone missing in the building.</w:t>
      </w:r>
      <w:r>
        <w:rPr>
          <w:rFonts w:cs="Arial"/>
          <w:szCs w:val="24"/>
        </w:rPr>
        <w:t xml:space="preserve"> </w:t>
      </w:r>
    </w:p>
    <w:p w:rsidR="0082545B" w:rsidRPr="009350A5" w:rsidRDefault="0082545B" w:rsidP="0082545B">
      <w:pPr>
        <w:jc w:val="both"/>
        <w:rPr>
          <w:rFonts w:cs="Arial"/>
          <w:szCs w:val="24"/>
        </w:rPr>
      </w:pPr>
    </w:p>
    <w:p w:rsidR="0082545B" w:rsidRDefault="0082545B" w:rsidP="0082545B">
      <w:pPr>
        <w:jc w:val="both"/>
        <w:rPr>
          <w:rFonts w:cs="Arial"/>
          <w:szCs w:val="24"/>
        </w:rPr>
      </w:pPr>
      <w:r w:rsidRPr="009350A5">
        <w:rPr>
          <w:rFonts w:cs="Arial"/>
          <w:b/>
          <w:szCs w:val="24"/>
          <w:u w:val="single"/>
        </w:rPr>
        <w:t>The Finance Clerk</w:t>
      </w:r>
      <w:r>
        <w:rPr>
          <w:rFonts w:cs="Arial"/>
          <w:szCs w:val="24"/>
        </w:rPr>
        <w:t xml:space="preserve"> will move to the front of school</w:t>
      </w:r>
      <w:r w:rsidR="000A2622">
        <w:rPr>
          <w:rFonts w:cs="Arial"/>
          <w:szCs w:val="24"/>
        </w:rPr>
        <w:t xml:space="preserve"> to prevent anyone entering</w:t>
      </w:r>
      <w:r w:rsidRPr="009350A5">
        <w:rPr>
          <w:rFonts w:cs="Arial"/>
          <w:szCs w:val="24"/>
        </w:rPr>
        <w:t xml:space="preserve"> the school whilst the alarm is sounding. Only when the alarm stop</w:t>
      </w:r>
      <w:r>
        <w:rPr>
          <w:rFonts w:cs="Arial"/>
          <w:szCs w:val="24"/>
        </w:rPr>
        <w:t>s is it safe for anyone to re–</w:t>
      </w:r>
      <w:r w:rsidRPr="009350A5">
        <w:rPr>
          <w:rFonts w:cs="Arial"/>
          <w:szCs w:val="24"/>
        </w:rPr>
        <w:t>enter the building.</w:t>
      </w:r>
      <w:r>
        <w:rPr>
          <w:rFonts w:cs="Arial"/>
          <w:szCs w:val="24"/>
        </w:rPr>
        <w:t xml:space="preserve"> Only a Senior member of staff will make this decision.</w:t>
      </w:r>
    </w:p>
    <w:p w:rsidR="0082545B" w:rsidRDefault="0082545B" w:rsidP="0082545B">
      <w:pPr>
        <w:jc w:val="both"/>
        <w:rPr>
          <w:rFonts w:cs="Arial"/>
          <w:szCs w:val="24"/>
        </w:rPr>
      </w:pPr>
    </w:p>
    <w:p w:rsidR="0082545B" w:rsidRDefault="0082545B" w:rsidP="0082545B">
      <w:pPr>
        <w:jc w:val="both"/>
        <w:rPr>
          <w:rFonts w:cs="Arial"/>
          <w:szCs w:val="24"/>
        </w:rPr>
      </w:pPr>
      <w:r w:rsidRPr="00EB2091">
        <w:rPr>
          <w:rFonts w:cs="Arial"/>
          <w:b/>
          <w:szCs w:val="24"/>
          <w:u w:val="single"/>
        </w:rPr>
        <w:t>Teachers</w:t>
      </w:r>
      <w:r>
        <w:rPr>
          <w:rFonts w:cs="Arial"/>
          <w:b/>
          <w:szCs w:val="24"/>
          <w:u w:val="single"/>
        </w:rPr>
        <w:t>/TA3</w:t>
      </w:r>
      <w:r>
        <w:rPr>
          <w:rFonts w:cs="Arial"/>
          <w:szCs w:val="24"/>
        </w:rPr>
        <w:t xml:space="preserve"> will remain with their designated class at the appropriate assembly point and check they have all the relevant pupils and staff. If any staff or pupils cannot be accounted for or they have refused to leave the building this must be communicated with their pathway lead.</w:t>
      </w:r>
    </w:p>
    <w:p w:rsidR="0082545B" w:rsidRDefault="0082545B" w:rsidP="0082545B">
      <w:pPr>
        <w:jc w:val="both"/>
        <w:rPr>
          <w:rFonts w:cs="Arial"/>
          <w:szCs w:val="24"/>
        </w:rPr>
      </w:pPr>
    </w:p>
    <w:p w:rsidR="0082545B" w:rsidRDefault="0082545B" w:rsidP="0082545B">
      <w:pPr>
        <w:jc w:val="both"/>
        <w:rPr>
          <w:rFonts w:cs="Arial"/>
          <w:szCs w:val="24"/>
        </w:rPr>
      </w:pPr>
      <w:r w:rsidRPr="00C409DF">
        <w:rPr>
          <w:rFonts w:cs="Arial"/>
          <w:b/>
          <w:szCs w:val="24"/>
          <w:u w:val="single"/>
        </w:rPr>
        <w:t>Senior Teachers</w:t>
      </w:r>
      <w:r>
        <w:rPr>
          <w:rFonts w:cs="Arial"/>
          <w:szCs w:val="24"/>
        </w:rPr>
        <w:t xml:space="preserve"> will liaise with class teachers/TA3s within their pathway to establish attendance etc. This information will be fed back to the deputy via mobile phone from both assembly points (main playground and MUGA). </w:t>
      </w:r>
    </w:p>
    <w:p w:rsidR="0082545B" w:rsidRPr="009350A5" w:rsidRDefault="0082545B" w:rsidP="0082545B">
      <w:pPr>
        <w:jc w:val="both"/>
        <w:rPr>
          <w:rFonts w:cs="Arial"/>
          <w:szCs w:val="24"/>
        </w:rPr>
      </w:pPr>
    </w:p>
    <w:p w:rsidR="0082545B" w:rsidRPr="009350A5" w:rsidRDefault="0082545B" w:rsidP="0082545B">
      <w:pPr>
        <w:jc w:val="both"/>
        <w:rPr>
          <w:rFonts w:cs="Arial"/>
          <w:szCs w:val="24"/>
        </w:rPr>
      </w:pPr>
    </w:p>
    <w:p w:rsidR="0082545B" w:rsidRPr="009350A5" w:rsidRDefault="0082545B" w:rsidP="0082545B">
      <w:pPr>
        <w:jc w:val="both"/>
        <w:rPr>
          <w:rFonts w:cs="Arial"/>
          <w:szCs w:val="24"/>
        </w:rPr>
      </w:pPr>
      <w:r w:rsidRPr="009350A5">
        <w:rPr>
          <w:rFonts w:cs="Arial"/>
          <w:b/>
          <w:szCs w:val="24"/>
          <w:u w:val="single"/>
        </w:rPr>
        <w:t>The Head Teacher</w:t>
      </w:r>
      <w:r w:rsidRPr="009350A5">
        <w:rPr>
          <w:rFonts w:cs="Arial"/>
          <w:szCs w:val="24"/>
        </w:rPr>
        <w:t xml:space="preserve"> (Lead Fire Warden) will look at the alarm panel to discover in which part of the building the alarm panel was activated. He will then go to that point to ascertain whether or not it is a false alarm. Once he has gathered this </w:t>
      </w:r>
      <w:r w:rsidR="000A2622">
        <w:rPr>
          <w:rFonts w:cs="Arial"/>
          <w:szCs w:val="24"/>
        </w:rPr>
        <w:t xml:space="preserve">information he will move to </w:t>
      </w:r>
      <w:r w:rsidRPr="009350A5">
        <w:rPr>
          <w:rFonts w:cs="Arial"/>
          <w:szCs w:val="24"/>
        </w:rPr>
        <w:t xml:space="preserve">assembly point </w:t>
      </w:r>
      <w:r w:rsidR="000A2622">
        <w:rPr>
          <w:rFonts w:cs="Arial"/>
          <w:szCs w:val="24"/>
        </w:rPr>
        <w:t xml:space="preserve">1 </w:t>
      </w:r>
      <w:r w:rsidRPr="009350A5">
        <w:rPr>
          <w:rFonts w:cs="Arial"/>
          <w:szCs w:val="24"/>
        </w:rPr>
        <w:t xml:space="preserve">to discuss his findings with the deputy. </w:t>
      </w:r>
    </w:p>
    <w:p w:rsidR="0082545B" w:rsidRPr="009350A5" w:rsidRDefault="0082545B" w:rsidP="0082545B">
      <w:pPr>
        <w:jc w:val="both"/>
        <w:rPr>
          <w:rFonts w:cs="Arial"/>
          <w:szCs w:val="24"/>
        </w:rPr>
      </w:pPr>
    </w:p>
    <w:p w:rsidR="0082545B" w:rsidRPr="009350A5" w:rsidRDefault="0082545B" w:rsidP="0082545B">
      <w:pPr>
        <w:jc w:val="both"/>
        <w:rPr>
          <w:rFonts w:cs="Arial"/>
          <w:szCs w:val="24"/>
        </w:rPr>
      </w:pPr>
      <w:r w:rsidRPr="009350A5">
        <w:rPr>
          <w:rFonts w:cs="Arial"/>
          <w:szCs w:val="24"/>
        </w:rPr>
        <w:lastRenderedPageBreak/>
        <w:t>If he is sure that it is a false alarm he will issue instructions to the deputy to allow pupils to re-enter the building once the alarm has ceased. If he has discovered a fire he would have rung the fire brigade on the way to</w:t>
      </w:r>
      <w:r w:rsidR="000A2622">
        <w:rPr>
          <w:rFonts w:cs="Arial"/>
          <w:szCs w:val="24"/>
        </w:rPr>
        <w:t xml:space="preserve"> </w:t>
      </w:r>
      <w:r w:rsidRPr="009350A5">
        <w:rPr>
          <w:rFonts w:cs="Arial"/>
          <w:szCs w:val="24"/>
        </w:rPr>
        <w:t xml:space="preserve">assembly point </w:t>
      </w:r>
      <w:r w:rsidR="000A2622">
        <w:rPr>
          <w:rFonts w:cs="Arial"/>
          <w:szCs w:val="24"/>
        </w:rPr>
        <w:t xml:space="preserve">1 </w:t>
      </w:r>
      <w:r w:rsidRPr="009350A5">
        <w:rPr>
          <w:rFonts w:cs="Arial"/>
          <w:szCs w:val="24"/>
        </w:rPr>
        <w:t>and will then give instructions to the deputy whilst he goes to meet and direct the fire brigade.</w:t>
      </w:r>
    </w:p>
    <w:p w:rsidR="0082545B" w:rsidRPr="009350A5" w:rsidRDefault="0082545B" w:rsidP="0082545B">
      <w:pPr>
        <w:jc w:val="both"/>
        <w:rPr>
          <w:rFonts w:cs="Arial"/>
          <w:szCs w:val="24"/>
        </w:rPr>
      </w:pPr>
    </w:p>
    <w:p w:rsidR="0082545B" w:rsidRPr="009350A5" w:rsidRDefault="0082545B" w:rsidP="0082545B">
      <w:pPr>
        <w:jc w:val="both"/>
        <w:rPr>
          <w:rFonts w:cs="Arial"/>
          <w:szCs w:val="24"/>
        </w:rPr>
      </w:pPr>
      <w:r w:rsidRPr="009350A5">
        <w:rPr>
          <w:rFonts w:cs="Arial"/>
          <w:b/>
          <w:szCs w:val="24"/>
          <w:u w:val="single"/>
        </w:rPr>
        <w:t>The Deputy</w:t>
      </w:r>
      <w:r w:rsidRPr="009350A5">
        <w:rPr>
          <w:rFonts w:cs="Arial"/>
          <w:szCs w:val="24"/>
        </w:rPr>
        <w:t xml:space="preserve"> will be responsible for overseeing the congreg</w:t>
      </w:r>
      <w:r w:rsidR="000A2622">
        <w:rPr>
          <w:rFonts w:cs="Arial"/>
          <w:szCs w:val="24"/>
        </w:rPr>
        <w:t>ation of staff and pupils to both</w:t>
      </w:r>
      <w:r w:rsidRPr="009350A5">
        <w:rPr>
          <w:rFonts w:cs="Arial"/>
          <w:szCs w:val="24"/>
        </w:rPr>
        <w:t xml:space="preserve"> assembly point</w:t>
      </w:r>
      <w:r w:rsidR="000A2622">
        <w:rPr>
          <w:rFonts w:cs="Arial"/>
          <w:szCs w:val="24"/>
        </w:rPr>
        <w:t>s (main playground and MUGA)</w:t>
      </w:r>
      <w:r w:rsidRPr="009350A5">
        <w:rPr>
          <w:rFonts w:cs="Arial"/>
          <w:szCs w:val="24"/>
        </w:rPr>
        <w:t xml:space="preserve"> and then </w:t>
      </w:r>
      <w:r w:rsidR="000A2622">
        <w:rPr>
          <w:rFonts w:cs="Arial"/>
          <w:szCs w:val="24"/>
        </w:rPr>
        <w:t>carryout a</w:t>
      </w:r>
      <w:r w:rsidRPr="009350A5">
        <w:rPr>
          <w:rFonts w:cs="Arial"/>
          <w:szCs w:val="24"/>
        </w:rPr>
        <w:t xml:space="preserve"> roll call. The Deputy will also be responsible for opening up all gates which aid access to evacuation of the premises should this be needed i.e. gate to path alongside the </w:t>
      </w:r>
      <w:r>
        <w:rPr>
          <w:rFonts w:cs="Arial"/>
          <w:szCs w:val="24"/>
        </w:rPr>
        <w:t>Outdoor Fitness Equipment</w:t>
      </w:r>
      <w:r w:rsidRPr="009350A5">
        <w:rPr>
          <w:rFonts w:cs="Arial"/>
          <w:szCs w:val="24"/>
        </w:rPr>
        <w:t xml:space="preserve"> and the gate onto the path between Woodchurch High and Foxfield. There are </w:t>
      </w:r>
      <w:r w:rsidR="00C641BA">
        <w:rPr>
          <w:rFonts w:cs="Arial"/>
          <w:szCs w:val="24"/>
        </w:rPr>
        <w:t>a number of staff who hold a key</w:t>
      </w:r>
      <w:r w:rsidRPr="009350A5">
        <w:rPr>
          <w:rFonts w:cs="Arial"/>
          <w:szCs w:val="24"/>
        </w:rPr>
        <w:t xml:space="preserve"> for these gates which all have identical locks. </w:t>
      </w:r>
    </w:p>
    <w:p w:rsidR="0082545B" w:rsidRPr="009350A5" w:rsidRDefault="0082545B" w:rsidP="0082545B">
      <w:pPr>
        <w:jc w:val="both"/>
        <w:rPr>
          <w:rFonts w:cs="Arial"/>
          <w:szCs w:val="24"/>
        </w:rPr>
      </w:pPr>
    </w:p>
    <w:p w:rsidR="0082545B" w:rsidRDefault="0082545B" w:rsidP="0082545B">
      <w:pPr>
        <w:jc w:val="both"/>
        <w:rPr>
          <w:rFonts w:cs="Arial"/>
          <w:szCs w:val="24"/>
        </w:rPr>
      </w:pPr>
      <w:r w:rsidRPr="009350A5">
        <w:rPr>
          <w:rFonts w:cs="Arial"/>
          <w:szCs w:val="24"/>
        </w:rPr>
        <w:t>There is a main fire/gate key hanging up in the office key cupboard. The Head and Deputy also have copies of these keys.</w:t>
      </w:r>
    </w:p>
    <w:p w:rsidR="0052109F" w:rsidRDefault="0052109F" w:rsidP="0082545B">
      <w:pPr>
        <w:jc w:val="both"/>
        <w:rPr>
          <w:rFonts w:cs="Arial"/>
          <w:szCs w:val="24"/>
        </w:rPr>
      </w:pPr>
    </w:p>
    <w:p w:rsidR="0052109F" w:rsidRPr="0052109F" w:rsidRDefault="0052109F" w:rsidP="0082545B">
      <w:pPr>
        <w:jc w:val="both"/>
        <w:rPr>
          <w:rFonts w:cs="Arial"/>
          <w:b/>
          <w:szCs w:val="24"/>
          <w:u w:val="single"/>
        </w:rPr>
      </w:pPr>
      <w:r w:rsidRPr="0052109F">
        <w:rPr>
          <w:rFonts w:cs="Arial"/>
          <w:b/>
          <w:szCs w:val="24"/>
          <w:u w:val="single"/>
        </w:rPr>
        <w:t>Follow up</w:t>
      </w:r>
    </w:p>
    <w:p w:rsidR="0052109F" w:rsidRDefault="0052109F" w:rsidP="0052109F">
      <w:pPr>
        <w:jc w:val="both"/>
        <w:rPr>
          <w:rFonts w:cs="Arial"/>
          <w:szCs w:val="24"/>
        </w:rPr>
      </w:pPr>
      <w:r>
        <w:rPr>
          <w:rFonts w:cs="Arial"/>
          <w:szCs w:val="24"/>
        </w:rPr>
        <w:t>SLT or Caretaker will reset the alarm, reset the swimming pool and make the appropriate record in the fire log. Any actions must be addressed accordingly.</w:t>
      </w:r>
    </w:p>
    <w:p w:rsidR="005816A5" w:rsidRDefault="005816A5" w:rsidP="0052109F">
      <w:pPr>
        <w:jc w:val="both"/>
        <w:rPr>
          <w:rFonts w:cs="Arial"/>
          <w:szCs w:val="24"/>
        </w:rPr>
      </w:pPr>
    </w:p>
    <w:p w:rsidR="005816A5" w:rsidRDefault="005816A5" w:rsidP="0052109F">
      <w:pPr>
        <w:jc w:val="both"/>
        <w:rPr>
          <w:rFonts w:cs="Arial"/>
          <w:szCs w:val="24"/>
        </w:rPr>
      </w:pPr>
    </w:p>
    <w:p w:rsidR="005816A5" w:rsidRDefault="005816A5" w:rsidP="0052109F">
      <w:pPr>
        <w:jc w:val="both"/>
        <w:rPr>
          <w:rFonts w:cs="Arial"/>
          <w:szCs w:val="24"/>
        </w:rPr>
      </w:pPr>
      <w:r w:rsidRPr="00F85FDC">
        <w:rPr>
          <w:rFonts w:cs="Arial"/>
          <w:b/>
          <w:szCs w:val="24"/>
          <w:highlight w:val="yellow"/>
          <w:u w:val="single"/>
        </w:rPr>
        <w:t>Fire Assembly before 2:40pm</w:t>
      </w:r>
      <w:r>
        <w:rPr>
          <w:rFonts w:cs="Arial"/>
          <w:szCs w:val="24"/>
        </w:rPr>
        <w:t xml:space="preserve"> – Refer to Appendix 1</w:t>
      </w:r>
    </w:p>
    <w:p w:rsidR="005816A5" w:rsidRDefault="005816A5" w:rsidP="0052109F">
      <w:pPr>
        <w:jc w:val="both"/>
        <w:rPr>
          <w:rFonts w:cs="Arial"/>
          <w:szCs w:val="24"/>
        </w:rPr>
      </w:pPr>
    </w:p>
    <w:p w:rsidR="005816A5" w:rsidRPr="004E4956" w:rsidRDefault="005816A5" w:rsidP="005816A5">
      <w:pPr>
        <w:pStyle w:val="Header"/>
        <w:rPr>
          <w:rFonts w:cs="Arial"/>
          <w:b/>
          <w:szCs w:val="24"/>
        </w:rPr>
      </w:pPr>
      <w:r w:rsidRPr="004E4956">
        <w:rPr>
          <w:rFonts w:cs="Arial"/>
          <w:b/>
          <w:szCs w:val="24"/>
        </w:rPr>
        <w:t>Assembly Point 1</w:t>
      </w:r>
      <w:r>
        <w:rPr>
          <w:rFonts w:cs="Arial"/>
          <w:b/>
          <w:szCs w:val="24"/>
        </w:rPr>
        <w:t xml:space="preserve"> – Main playground</w:t>
      </w:r>
    </w:p>
    <w:p w:rsidR="005816A5" w:rsidRDefault="005816A5" w:rsidP="005816A5">
      <w:pPr>
        <w:pStyle w:val="Header"/>
        <w:rPr>
          <w:rFonts w:cs="Arial"/>
          <w:szCs w:val="24"/>
        </w:rPr>
      </w:pPr>
      <w:r>
        <w:rPr>
          <w:rFonts w:cs="Arial"/>
          <w:szCs w:val="24"/>
        </w:rPr>
        <w:t xml:space="preserve">In the event of a fire at Foxfield School prior to 2:40pm. Please evacuate via the nearest exit and line up in the far right side of the playground. </w:t>
      </w:r>
    </w:p>
    <w:p w:rsidR="005816A5" w:rsidRDefault="005816A5" w:rsidP="005816A5">
      <w:pPr>
        <w:pStyle w:val="Header"/>
        <w:rPr>
          <w:rFonts w:cs="Arial"/>
          <w:szCs w:val="24"/>
        </w:rPr>
      </w:pPr>
    </w:p>
    <w:tbl>
      <w:tblPr>
        <w:tblStyle w:val="TableGrid"/>
        <w:tblW w:w="0" w:type="auto"/>
        <w:tblLook w:val="04A0" w:firstRow="1" w:lastRow="0" w:firstColumn="1" w:lastColumn="0" w:noHBand="0" w:noVBand="1"/>
      </w:tblPr>
      <w:tblGrid>
        <w:gridCol w:w="1526"/>
        <w:gridCol w:w="1701"/>
      </w:tblGrid>
      <w:tr w:rsidR="005816A5" w:rsidTr="001E2F10">
        <w:tc>
          <w:tcPr>
            <w:tcW w:w="1526" w:type="dxa"/>
          </w:tcPr>
          <w:p w:rsidR="005816A5" w:rsidRDefault="005816A5" w:rsidP="001E2F10">
            <w:pPr>
              <w:pStyle w:val="Header"/>
              <w:rPr>
                <w:rFonts w:cs="Arial"/>
                <w:szCs w:val="24"/>
              </w:rPr>
            </w:pPr>
            <w:r>
              <w:rPr>
                <w:rFonts w:cs="Arial"/>
                <w:szCs w:val="24"/>
              </w:rPr>
              <w:t>O1</w:t>
            </w:r>
          </w:p>
        </w:tc>
        <w:tc>
          <w:tcPr>
            <w:tcW w:w="1701" w:type="dxa"/>
          </w:tcPr>
          <w:p w:rsidR="005816A5" w:rsidRDefault="005816A5" w:rsidP="001E2F10">
            <w:pPr>
              <w:pStyle w:val="Header"/>
              <w:rPr>
                <w:rFonts w:cs="Arial"/>
                <w:szCs w:val="24"/>
              </w:rPr>
            </w:pPr>
            <w:r>
              <w:rPr>
                <w:rFonts w:cs="Arial"/>
                <w:szCs w:val="24"/>
              </w:rPr>
              <w:t>Number 1</w:t>
            </w:r>
          </w:p>
        </w:tc>
      </w:tr>
      <w:tr w:rsidR="005816A5" w:rsidTr="001E2F10">
        <w:tc>
          <w:tcPr>
            <w:tcW w:w="1526" w:type="dxa"/>
          </w:tcPr>
          <w:p w:rsidR="005816A5" w:rsidRDefault="005816A5" w:rsidP="001E2F10">
            <w:pPr>
              <w:pStyle w:val="Header"/>
              <w:rPr>
                <w:rFonts w:cs="Arial"/>
                <w:szCs w:val="24"/>
              </w:rPr>
            </w:pPr>
            <w:r>
              <w:rPr>
                <w:rFonts w:cs="Arial"/>
                <w:szCs w:val="24"/>
              </w:rPr>
              <w:t>O2</w:t>
            </w:r>
          </w:p>
        </w:tc>
        <w:tc>
          <w:tcPr>
            <w:tcW w:w="1701" w:type="dxa"/>
          </w:tcPr>
          <w:p w:rsidR="005816A5" w:rsidRDefault="005816A5" w:rsidP="001E2F10">
            <w:pPr>
              <w:pStyle w:val="Header"/>
              <w:rPr>
                <w:rFonts w:cs="Arial"/>
                <w:szCs w:val="24"/>
              </w:rPr>
            </w:pPr>
            <w:r>
              <w:rPr>
                <w:rFonts w:cs="Arial"/>
                <w:szCs w:val="24"/>
              </w:rPr>
              <w:t>Number 3</w:t>
            </w:r>
          </w:p>
        </w:tc>
      </w:tr>
      <w:tr w:rsidR="005816A5" w:rsidTr="001E2F10">
        <w:tc>
          <w:tcPr>
            <w:tcW w:w="1526" w:type="dxa"/>
          </w:tcPr>
          <w:p w:rsidR="005816A5" w:rsidRDefault="005816A5" w:rsidP="001E2F10">
            <w:pPr>
              <w:pStyle w:val="Header"/>
              <w:rPr>
                <w:rFonts w:cs="Arial"/>
                <w:szCs w:val="24"/>
              </w:rPr>
            </w:pPr>
            <w:r>
              <w:rPr>
                <w:rFonts w:cs="Arial"/>
                <w:szCs w:val="24"/>
              </w:rPr>
              <w:t>O3</w:t>
            </w:r>
          </w:p>
        </w:tc>
        <w:tc>
          <w:tcPr>
            <w:tcW w:w="1701" w:type="dxa"/>
          </w:tcPr>
          <w:p w:rsidR="005816A5" w:rsidRDefault="005816A5" w:rsidP="001E2F10">
            <w:pPr>
              <w:pStyle w:val="Header"/>
              <w:rPr>
                <w:rFonts w:cs="Arial"/>
                <w:szCs w:val="24"/>
              </w:rPr>
            </w:pPr>
            <w:r>
              <w:rPr>
                <w:rFonts w:cs="Arial"/>
                <w:szCs w:val="24"/>
              </w:rPr>
              <w:t>Number 5</w:t>
            </w:r>
          </w:p>
        </w:tc>
      </w:tr>
      <w:tr w:rsidR="005816A5" w:rsidTr="001E2F10">
        <w:tc>
          <w:tcPr>
            <w:tcW w:w="1526" w:type="dxa"/>
          </w:tcPr>
          <w:p w:rsidR="005816A5" w:rsidRDefault="005816A5" w:rsidP="001E2F10">
            <w:pPr>
              <w:pStyle w:val="Header"/>
              <w:rPr>
                <w:rFonts w:cs="Arial"/>
                <w:szCs w:val="24"/>
              </w:rPr>
            </w:pPr>
            <w:r>
              <w:rPr>
                <w:rFonts w:cs="Arial"/>
                <w:szCs w:val="24"/>
              </w:rPr>
              <w:t>G1</w:t>
            </w:r>
          </w:p>
        </w:tc>
        <w:tc>
          <w:tcPr>
            <w:tcW w:w="1701" w:type="dxa"/>
          </w:tcPr>
          <w:p w:rsidR="005816A5" w:rsidRDefault="005816A5" w:rsidP="001E2F10">
            <w:pPr>
              <w:pStyle w:val="Header"/>
              <w:rPr>
                <w:rFonts w:cs="Arial"/>
                <w:szCs w:val="24"/>
              </w:rPr>
            </w:pPr>
            <w:r>
              <w:rPr>
                <w:rFonts w:cs="Arial"/>
                <w:szCs w:val="24"/>
              </w:rPr>
              <w:t>Number 7</w:t>
            </w:r>
          </w:p>
        </w:tc>
      </w:tr>
      <w:tr w:rsidR="005816A5" w:rsidTr="001E2F10">
        <w:tc>
          <w:tcPr>
            <w:tcW w:w="1526" w:type="dxa"/>
          </w:tcPr>
          <w:p w:rsidR="005816A5" w:rsidRDefault="005816A5" w:rsidP="001E2F10">
            <w:pPr>
              <w:pStyle w:val="Header"/>
              <w:rPr>
                <w:rFonts w:cs="Arial"/>
                <w:szCs w:val="24"/>
              </w:rPr>
            </w:pPr>
            <w:r>
              <w:rPr>
                <w:rFonts w:cs="Arial"/>
                <w:szCs w:val="24"/>
              </w:rPr>
              <w:t>G2</w:t>
            </w:r>
          </w:p>
        </w:tc>
        <w:tc>
          <w:tcPr>
            <w:tcW w:w="1701" w:type="dxa"/>
          </w:tcPr>
          <w:p w:rsidR="005816A5" w:rsidRDefault="005816A5" w:rsidP="001E2F10">
            <w:pPr>
              <w:pStyle w:val="Header"/>
              <w:rPr>
                <w:rFonts w:cs="Arial"/>
                <w:szCs w:val="24"/>
              </w:rPr>
            </w:pPr>
            <w:r>
              <w:rPr>
                <w:rFonts w:cs="Arial"/>
                <w:szCs w:val="24"/>
              </w:rPr>
              <w:t>Number 9</w:t>
            </w:r>
          </w:p>
        </w:tc>
      </w:tr>
      <w:tr w:rsidR="005816A5" w:rsidTr="001E2F10">
        <w:tc>
          <w:tcPr>
            <w:tcW w:w="1526" w:type="dxa"/>
          </w:tcPr>
          <w:p w:rsidR="005816A5" w:rsidRDefault="005816A5" w:rsidP="001E2F10">
            <w:pPr>
              <w:pStyle w:val="Header"/>
              <w:rPr>
                <w:rFonts w:cs="Arial"/>
                <w:szCs w:val="24"/>
              </w:rPr>
            </w:pPr>
            <w:r>
              <w:rPr>
                <w:rFonts w:cs="Arial"/>
                <w:szCs w:val="24"/>
              </w:rPr>
              <w:t>G3</w:t>
            </w:r>
          </w:p>
        </w:tc>
        <w:tc>
          <w:tcPr>
            <w:tcW w:w="1701" w:type="dxa"/>
          </w:tcPr>
          <w:p w:rsidR="005816A5" w:rsidRDefault="005816A5" w:rsidP="001E2F10">
            <w:pPr>
              <w:pStyle w:val="Header"/>
              <w:rPr>
                <w:rFonts w:cs="Arial"/>
                <w:szCs w:val="24"/>
              </w:rPr>
            </w:pPr>
            <w:r>
              <w:rPr>
                <w:rFonts w:cs="Arial"/>
                <w:szCs w:val="24"/>
              </w:rPr>
              <w:t>Number 11</w:t>
            </w:r>
          </w:p>
        </w:tc>
      </w:tr>
      <w:tr w:rsidR="005816A5" w:rsidTr="001E2F10">
        <w:tc>
          <w:tcPr>
            <w:tcW w:w="1526" w:type="dxa"/>
          </w:tcPr>
          <w:p w:rsidR="005816A5" w:rsidRDefault="005816A5" w:rsidP="001E2F10">
            <w:pPr>
              <w:pStyle w:val="Header"/>
              <w:rPr>
                <w:rFonts w:cs="Arial"/>
                <w:szCs w:val="24"/>
              </w:rPr>
            </w:pPr>
            <w:r>
              <w:rPr>
                <w:rFonts w:cs="Arial"/>
                <w:szCs w:val="24"/>
              </w:rPr>
              <w:t>G4</w:t>
            </w:r>
          </w:p>
        </w:tc>
        <w:tc>
          <w:tcPr>
            <w:tcW w:w="1701" w:type="dxa"/>
          </w:tcPr>
          <w:p w:rsidR="005816A5" w:rsidRDefault="005816A5" w:rsidP="001E2F10">
            <w:pPr>
              <w:pStyle w:val="Header"/>
              <w:rPr>
                <w:rFonts w:cs="Arial"/>
                <w:szCs w:val="24"/>
              </w:rPr>
            </w:pPr>
            <w:r>
              <w:rPr>
                <w:rFonts w:cs="Arial"/>
                <w:szCs w:val="24"/>
              </w:rPr>
              <w:t>Number 13</w:t>
            </w:r>
          </w:p>
        </w:tc>
      </w:tr>
      <w:tr w:rsidR="005816A5" w:rsidTr="001E2F10">
        <w:tc>
          <w:tcPr>
            <w:tcW w:w="1526" w:type="dxa"/>
          </w:tcPr>
          <w:p w:rsidR="005816A5" w:rsidRDefault="005816A5" w:rsidP="001E2F10">
            <w:pPr>
              <w:pStyle w:val="Header"/>
              <w:rPr>
                <w:rFonts w:cs="Arial"/>
                <w:szCs w:val="24"/>
              </w:rPr>
            </w:pPr>
            <w:r>
              <w:rPr>
                <w:rFonts w:cs="Arial"/>
                <w:szCs w:val="24"/>
              </w:rPr>
              <w:t>R1</w:t>
            </w:r>
          </w:p>
        </w:tc>
        <w:tc>
          <w:tcPr>
            <w:tcW w:w="1701" w:type="dxa"/>
          </w:tcPr>
          <w:p w:rsidR="005816A5" w:rsidRDefault="005816A5" w:rsidP="001E2F10">
            <w:r>
              <w:rPr>
                <w:rFonts w:cs="Arial"/>
                <w:szCs w:val="24"/>
              </w:rPr>
              <w:t>Number 15</w:t>
            </w:r>
          </w:p>
        </w:tc>
      </w:tr>
      <w:tr w:rsidR="005816A5" w:rsidTr="001E2F10">
        <w:tc>
          <w:tcPr>
            <w:tcW w:w="1526" w:type="dxa"/>
          </w:tcPr>
          <w:p w:rsidR="005816A5" w:rsidRDefault="005816A5" w:rsidP="001E2F10">
            <w:pPr>
              <w:pStyle w:val="Header"/>
              <w:rPr>
                <w:rFonts w:cs="Arial"/>
                <w:szCs w:val="24"/>
              </w:rPr>
            </w:pPr>
            <w:r>
              <w:rPr>
                <w:rFonts w:cs="Arial"/>
                <w:szCs w:val="24"/>
              </w:rPr>
              <w:t>R2</w:t>
            </w:r>
          </w:p>
        </w:tc>
        <w:tc>
          <w:tcPr>
            <w:tcW w:w="1701" w:type="dxa"/>
          </w:tcPr>
          <w:p w:rsidR="005816A5" w:rsidRDefault="005816A5" w:rsidP="001E2F10">
            <w:r>
              <w:rPr>
                <w:rFonts w:cs="Arial"/>
                <w:szCs w:val="24"/>
              </w:rPr>
              <w:t>Number 17</w:t>
            </w:r>
          </w:p>
        </w:tc>
      </w:tr>
      <w:tr w:rsidR="005816A5" w:rsidTr="001E2F10">
        <w:tc>
          <w:tcPr>
            <w:tcW w:w="1526" w:type="dxa"/>
          </w:tcPr>
          <w:p w:rsidR="005816A5" w:rsidRDefault="005816A5" w:rsidP="001E2F10">
            <w:pPr>
              <w:pStyle w:val="Header"/>
              <w:rPr>
                <w:rFonts w:cs="Arial"/>
                <w:szCs w:val="24"/>
              </w:rPr>
            </w:pPr>
            <w:r>
              <w:rPr>
                <w:rFonts w:cs="Arial"/>
                <w:szCs w:val="24"/>
              </w:rPr>
              <w:t>R3</w:t>
            </w:r>
          </w:p>
        </w:tc>
        <w:tc>
          <w:tcPr>
            <w:tcW w:w="1701" w:type="dxa"/>
          </w:tcPr>
          <w:p w:rsidR="005816A5" w:rsidRDefault="005816A5" w:rsidP="001E2F10">
            <w:r>
              <w:rPr>
                <w:rFonts w:cs="Arial"/>
                <w:szCs w:val="24"/>
              </w:rPr>
              <w:t>Number 19</w:t>
            </w:r>
          </w:p>
        </w:tc>
      </w:tr>
      <w:tr w:rsidR="005816A5" w:rsidTr="001E2F10">
        <w:tc>
          <w:tcPr>
            <w:tcW w:w="1526" w:type="dxa"/>
          </w:tcPr>
          <w:p w:rsidR="005816A5" w:rsidRDefault="005816A5" w:rsidP="001E2F10">
            <w:pPr>
              <w:pStyle w:val="Header"/>
              <w:rPr>
                <w:rFonts w:cs="Arial"/>
                <w:szCs w:val="24"/>
              </w:rPr>
            </w:pPr>
            <w:r>
              <w:rPr>
                <w:rFonts w:cs="Arial"/>
                <w:szCs w:val="24"/>
              </w:rPr>
              <w:t>R4</w:t>
            </w:r>
          </w:p>
        </w:tc>
        <w:tc>
          <w:tcPr>
            <w:tcW w:w="1701" w:type="dxa"/>
          </w:tcPr>
          <w:p w:rsidR="005816A5" w:rsidRDefault="005816A5" w:rsidP="001E2F10">
            <w:r>
              <w:rPr>
                <w:rFonts w:cs="Arial"/>
                <w:szCs w:val="24"/>
              </w:rPr>
              <w:t>Number 21</w:t>
            </w:r>
          </w:p>
        </w:tc>
      </w:tr>
      <w:tr w:rsidR="005816A5" w:rsidTr="001E2F10">
        <w:tc>
          <w:tcPr>
            <w:tcW w:w="1526" w:type="dxa"/>
          </w:tcPr>
          <w:p w:rsidR="005816A5" w:rsidRDefault="005816A5" w:rsidP="001E2F10">
            <w:pPr>
              <w:pStyle w:val="Header"/>
              <w:rPr>
                <w:rFonts w:cs="Arial"/>
                <w:szCs w:val="24"/>
              </w:rPr>
            </w:pPr>
            <w:r>
              <w:rPr>
                <w:rFonts w:cs="Arial"/>
                <w:szCs w:val="24"/>
              </w:rPr>
              <w:t>R5</w:t>
            </w:r>
          </w:p>
        </w:tc>
        <w:tc>
          <w:tcPr>
            <w:tcW w:w="1701" w:type="dxa"/>
          </w:tcPr>
          <w:p w:rsidR="005816A5" w:rsidRDefault="005816A5" w:rsidP="001E2F10">
            <w:r>
              <w:rPr>
                <w:rFonts w:cs="Arial"/>
                <w:szCs w:val="24"/>
              </w:rPr>
              <w:t>Number 23</w:t>
            </w:r>
          </w:p>
        </w:tc>
      </w:tr>
      <w:tr w:rsidR="005816A5" w:rsidTr="001E2F10">
        <w:tc>
          <w:tcPr>
            <w:tcW w:w="1526" w:type="dxa"/>
          </w:tcPr>
          <w:p w:rsidR="005816A5" w:rsidRDefault="005816A5" w:rsidP="001E2F10">
            <w:pPr>
              <w:pStyle w:val="Header"/>
              <w:rPr>
                <w:rFonts w:cs="Arial"/>
                <w:szCs w:val="24"/>
              </w:rPr>
            </w:pPr>
            <w:r>
              <w:rPr>
                <w:rFonts w:cs="Arial"/>
                <w:szCs w:val="24"/>
              </w:rPr>
              <w:t>R6</w:t>
            </w:r>
          </w:p>
        </w:tc>
        <w:tc>
          <w:tcPr>
            <w:tcW w:w="1701" w:type="dxa"/>
          </w:tcPr>
          <w:p w:rsidR="005816A5" w:rsidRDefault="005816A5" w:rsidP="001E2F10">
            <w:r>
              <w:rPr>
                <w:rFonts w:cs="Arial"/>
                <w:szCs w:val="24"/>
              </w:rPr>
              <w:t>Number 25</w:t>
            </w:r>
          </w:p>
        </w:tc>
      </w:tr>
      <w:tr w:rsidR="005816A5" w:rsidTr="001E2F10">
        <w:tc>
          <w:tcPr>
            <w:tcW w:w="1526" w:type="dxa"/>
          </w:tcPr>
          <w:p w:rsidR="005816A5" w:rsidRDefault="005816A5" w:rsidP="001E2F10">
            <w:pPr>
              <w:pStyle w:val="Header"/>
              <w:rPr>
                <w:rFonts w:cs="Arial"/>
                <w:szCs w:val="24"/>
              </w:rPr>
            </w:pPr>
            <w:r>
              <w:rPr>
                <w:rFonts w:cs="Arial"/>
                <w:szCs w:val="24"/>
              </w:rPr>
              <w:t>Visitors</w:t>
            </w:r>
          </w:p>
        </w:tc>
        <w:tc>
          <w:tcPr>
            <w:tcW w:w="1701" w:type="dxa"/>
          </w:tcPr>
          <w:p w:rsidR="005816A5" w:rsidRDefault="005816A5" w:rsidP="001E2F10">
            <w:r>
              <w:rPr>
                <w:rFonts w:cs="Arial"/>
                <w:szCs w:val="24"/>
              </w:rPr>
              <w:t>Number 27</w:t>
            </w:r>
          </w:p>
        </w:tc>
      </w:tr>
    </w:tbl>
    <w:p w:rsidR="005816A5" w:rsidRDefault="005816A5" w:rsidP="005816A5">
      <w:pPr>
        <w:pStyle w:val="Header"/>
        <w:rPr>
          <w:rFonts w:cs="Arial"/>
          <w:szCs w:val="24"/>
        </w:rPr>
      </w:pPr>
    </w:p>
    <w:p w:rsidR="005816A5" w:rsidRPr="009350A5" w:rsidRDefault="005816A5" w:rsidP="005816A5">
      <w:pPr>
        <w:jc w:val="both"/>
        <w:rPr>
          <w:rFonts w:cs="Arial"/>
          <w:szCs w:val="24"/>
        </w:rPr>
      </w:pPr>
    </w:p>
    <w:p w:rsidR="005816A5" w:rsidRPr="009350A5" w:rsidRDefault="005816A5" w:rsidP="005816A5">
      <w:pPr>
        <w:jc w:val="both"/>
        <w:rPr>
          <w:rFonts w:cs="Arial"/>
          <w:b/>
          <w:szCs w:val="24"/>
        </w:rPr>
      </w:pPr>
      <w:r w:rsidRPr="009350A5">
        <w:rPr>
          <w:rFonts w:cs="Arial"/>
          <w:b/>
          <w:szCs w:val="24"/>
        </w:rPr>
        <w:t>Fire assembly point 2 – MUGA</w:t>
      </w:r>
    </w:p>
    <w:p w:rsidR="005816A5" w:rsidRPr="009350A5" w:rsidRDefault="005816A5" w:rsidP="005816A5">
      <w:pPr>
        <w:jc w:val="both"/>
        <w:rPr>
          <w:rFonts w:cs="Arial"/>
          <w:szCs w:val="24"/>
        </w:rPr>
      </w:pPr>
    </w:p>
    <w:p w:rsidR="005816A5" w:rsidRPr="009350A5" w:rsidRDefault="005816A5" w:rsidP="005816A5">
      <w:pPr>
        <w:jc w:val="both"/>
        <w:rPr>
          <w:rFonts w:cs="Arial"/>
          <w:szCs w:val="24"/>
        </w:rPr>
      </w:pPr>
      <w:r w:rsidRPr="009350A5">
        <w:rPr>
          <w:rFonts w:cs="Arial"/>
          <w:szCs w:val="24"/>
        </w:rPr>
        <w:t>B1</w:t>
      </w:r>
    </w:p>
    <w:p w:rsidR="005816A5" w:rsidRPr="009350A5" w:rsidRDefault="005816A5" w:rsidP="005816A5">
      <w:pPr>
        <w:jc w:val="both"/>
        <w:rPr>
          <w:rFonts w:cs="Arial"/>
          <w:szCs w:val="24"/>
        </w:rPr>
      </w:pPr>
      <w:r w:rsidRPr="009350A5">
        <w:rPr>
          <w:rFonts w:cs="Arial"/>
          <w:szCs w:val="24"/>
        </w:rPr>
        <w:t>B2</w:t>
      </w:r>
    </w:p>
    <w:p w:rsidR="005816A5" w:rsidRPr="009350A5" w:rsidRDefault="005816A5" w:rsidP="005816A5">
      <w:pPr>
        <w:jc w:val="both"/>
        <w:rPr>
          <w:rFonts w:cs="Arial"/>
          <w:szCs w:val="24"/>
        </w:rPr>
      </w:pPr>
      <w:r w:rsidRPr="009350A5">
        <w:rPr>
          <w:rFonts w:cs="Arial"/>
          <w:szCs w:val="24"/>
        </w:rPr>
        <w:t>B3</w:t>
      </w:r>
    </w:p>
    <w:p w:rsidR="005816A5" w:rsidRPr="009350A5" w:rsidRDefault="005816A5" w:rsidP="005816A5">
      <w:pPr>
        <w:jc w:val="both"/>
        <w:rPr>
          <w:rFonts w:cs="Arial"/>
          <w:szCs w:val="24"/>
        </w:rPr>
      </w:pPr>
      <w:r w:rsidRPr="009350A5">
        <w:rPr>
          <w:rFonts w:cs="Arial"/>
          <w:szCs w:val="24"/>
        </w:rPr>
        <w:t>B4</w:t>
      </w:r>
    </w:p>
    <w:p w:rsidR="005816A5" w:rsidRPr="009350A5" w:rsidRDefault="005816A5" w:rsidP="005816A5">
      <w:pPr>
        <w:jc w:val="both"/>
        <w:rPr>
          <w:rFonts w:cs="Arial"/>
          <w:szCs w:val="24"/>
        </w:rPr>
      </w:pPr>
      <w:r w:rsidRPr="009350A5">
        <w:rPr>
          <w:rFonts w:cs="Arial"/>
          <w:szCs w:val="24"/>
        </w:rPr>
        <w:t>B5</w:t>
      </w:r>
    </w:p>
    <w:p w:rsidR="005816A5" w:rsidRPr="00954540" w:rsidRDefault="005816A5" w:rsidP="0052109F">
      <w:pPr>
        <w:jc w:val="both"/>
        <w:rPr>
          <w:rFonts w:cs="Arial"/>
          <w:szCs w:val="24"/>
        </w:rPr>
        <w:sectPr w:rsidR="005816A5" w:rsidRPr="00954540" w:rsidSect="00F46695">
          <w:pgSz w:w="11909" w:h="16834" w:code="9"/>
          <w:pgMar w:top="1440" w:right="1440" w:bottom="567" w:left="1440" w:header="706" w:footer="706" w:gutter="0"/>
          <w:cols w:space="720"/>
        </w:sectPr>
      </w:pPr>
    </w:p>
    <w:p w:rsidR="00FC179F" w:rsidRDefault="00DF2B99" w:rsidP="00FC179F">
      <w:pPr>
        <w:jc w:val="both"/>
      </w:pPr>
      <w:r w:rsidRPr="00DF2B99">
        <w:rPr>
          <w:b/>
          <w:highlight w:val="yellow"/>
          <w:u w:val="single"/>
        </w:rPr>
        <w:lastRenderedPageBreak/>
        <w:t>Woodchurch Site</w:t>
      </w:r>
      <w:r>
        <w:rPr>
          <w:b/>
          <w:u w:val="single"/>
        </w:rPr>
        <w:t xml:space="preserve"> </w:t>
      </w:r>
      <w:r w:rsidR="00FC179F" w:rsidRPr="00F306ED">
        <w:rPr>
          <w:b/>
          <w:u w:val="single"/>
        </w:rPr>
        <w:t>Evacuation Procedures</w:t>
      </w:r>
      <w:r w:rsidR="00FC179F">
        <w:t xml:space="preserve"> </w:t>
      </w:r>
      <w:r w:rsidR="00FC179F" w:rsidRPr="00DF2B99">
        <w:rPr>
          <w:highlight w:val="yellow"/>
        </w:rPr>
        <w:t>(after 2:40pm)</w:t>
      </w:r>
      <w:r w:rsidR="00FC179F">
        <w:t xml:space="preserve"> – see </w:t>
      </w:r>
      <w:r w:rsidR="00FC179F" w:rsidRPr="00F306ED">
        <w:rPr>
          <w:b/>
          <w:u w:val="single"/>
        </w:rPr>
        <w:t>Fire Evacuation Plan 2</w:t>
      </w:r>
    </w:p>
    <w:p w:rsidR="00FC179F" w:rsidRDefault="00FC179F" w:rsidP="00541308">
      <w:pPr>
        <w:jc w:val="both"/>
      </w:pPr>
    </w:p>
    <w:p w:rsidR="00FC179F" w:rsidRPr="009350A5" w:rsidRDefault="00FC179F" w:rsidP="00FC179F">
      <w:pPr>
        <w:jc w:val="both"/>
        <w:rPr>
          <w:rFonts w:cs="Arial"/>
          <w:szCs w:val="24"/>
        </w:rPr>
      </w:pPr>
      <w:r>
        <w:rPr>
          <w:rFonts w:cs="Arial"/>
          <w:szCs w:val="24"/>
        </w:rPr>
        <w:t>As plan 1, however, after 2:40pm the pupil transportation is blocking assembly point 1. During this time pupils may be directed onto their bus where the escort is responsible for them. Pupils who are still waiting for their transport vehicle to arrive or are attending an after school club will assemble under the pergola. When their vehicle arrives they can get on in preparation for leaving the school site. Pupils and staff on the blue corridor will assemble on the MUGA (Assembly Point 2.</w:t>
      </w:r>
    </w:p>
    <w:p w:rsidR="00FC179F" w:rsidRPr="009350A5" w:rsidRDefault="00FC179F" w:rsidP="00FC179F">
      <w:pPr>
        <w:jc w:val="both"/>
        <w:rPr>
          <w:rFonts w:cs="Arial"/>
          <w:szCs w:val="24"/>
        </w:rPr>
      </w:pPr>
    </w:p>
    <w:p w:rsidR="00FC179F" w:rsidRPr="009350A5" w:rsidRDefault="00FC179F" w:rsidP="00FC179F">
      <w:pPr>
        <w:jc w:val="both"/>
        <w:rPr>
          <w:rFonts w:cs="Arial"/>
          <w:szCs w:val="24"/>
        </w:rPr>
      </w:pPr>
      <w:r w:rsidRPr="009350A5">
        <w:rPr>
          <w:rFonts w:cs="Arial"/>
          <w:b/>
          <w:szCs w:val="24"/>
          <w:u w:val="single"/>
        </w:rPr>
        <w:t xml:space="preserve">The </w:t>
      </w:r>
      <w:r>
        <w:rPr>
          <w:rFonts w:cs="Arial"/>
          <w:b/>
          <w:szCs w:val="24"/>
          <w:u w:val="single"/>
        </w:rPr>
        <w:t xml:space="preserve">Office </w:t>
      </w:r>
      <w:r w:rsidRPr="009350A5">
        <w:rPr>
          <w:rFonts w:cs="Arial"/>
          <w:b/>
          <w:szCs w:val="24"/>
          <w:u w:val="single"/>
        </w:rPr>
        <w:t>Clerk</w:t>
      </w:r>
      <w:r w:rsidRPr="009350A5">
        <w:rPr>
          <w:rFonts w:cs="Arial"/>
          <w:szCs w:val="24"/>
        </w:rPr>
        <w:t xml:space="preserve"> will take out the printed electronic registers,</w:t>
      </w:r>
      <w:r>
        <w:rPr>
          <w:rFonts w:cs="Arial"/>
          <w:szCs w:val="24"/>
        </w:rPr>
        <w:t xml:space="preserve"> Inventry records, Evolve forms</w:t>
      </w:r>
      <w:r w:rsidR="00750012">
        <w:rPr>
          <w:rFonts w:cs="Arial"/>
          <w:szCs w:val="24"/>
        </w:rPr>
        <w:t>, emergency bags</w:t>
      </w:r>
      <w:r>
        <w:rPr>
          <w:rFonts w:cs="Arial"/>
          <w:szCs w:val="24"/>
        </w:rPr>
        <w:t xml:space="preserve"> </w:t>
      </w:r>
      <w:r w:rsidRPr="009350A5">
        <w:rPr>
          <w:rFonts w:cs="Arial"/>
          <w:szCs w:val="24"/>
        </w:rPr>
        <w:t xml:space="preserve">and move to the </w:t>
      </w:r>
      <w:r>
        <w:rPr>
          <w:rFonts w:cs="Arial"/>
          <w:szCs w:val="24"/>
        </w:rPr>
        <w:t xml:space="preserve">main </w:t>
      </w:r>
      <w:r w:rsidRPr="009350A5">
        <w:rPr>
          <w:rFonts w:cs="Arial"/>
          <w:szCs w:val="24"/>
        </w:rPr>
        <w:t>assembly point</w:t>
      </w:r>
      <w:r>
        <w:rPr>
          <w:rFonts w:cs="Arial"/>
          <w:szCs w:val="24"/>
        </w:rPr>
        <w:t xml:space="preserve"> (main playground pergola)</w:t>
      </w:r>
      <w:r w:rsidRPr="009350A5">
        <w:rPr>
          <w:rFonts w:cs="Arial"/>
          <w:szCs w:val="24"/>
        </w:rPr>
        <w:t>. By studying these we are able to quickly ascertain who should be accounted for, and whether or not we still have someone missing in the building.</w:t>
      </w:r>
      <w:r>
        <w:rPr>
          <w:rFonts w:cs="Arial"/>
          <w:szCs w:val="24"/>
        </w:rPr>
        <w:t xml:space="preserve"> </w:t>
      </w:r>
    </w:p>
    <w:p w:rsidR="00FC179F" w:rsidRPr="009350A5" w:rsidRDefault="00FC179F" w:rsidP="00FC179F">
      <w:pPr>
        <w:jc w:val="both"/>
        <w:rPr>
          <w:rFonts w:cs="Arial"/>
          <w:szCs w:val="24"/>
        </w:rPr>
      </w:pPr>
    </w:p>
    <w:p w:rsidR="00FC179F" w:rsidRDefault="00FC179F" w:rsidP="00FC179F">
      <w:pPr>
        <w:jc w:val="both"/>
        <w:rPr>
          <w:rFonts w:cs="Arial"/>
          <w:szCs w:val="24"/>
        </w:rPr>
      </w:pPr>
      <w:r w:rsidRPr="009350A5">
        <w:rPr>
          <w:rFonts w:cs="Arial"/>
          <w:b/>
          <w:szCs w:val="24"/>
          <w:u w:val="single"/>
        </w:rPr>
        <w:t>The Finance Clerk</w:t>
      </w:r>
      <w:r>
        <w:rPr>
          <w:rFonts w:cs="Arial"/>
          <w:b/>
          <w:szCs w:val="24"/>
          <w:u w:val="single"/>
        </w:rPr>
        <w:t xml:space="preserve"> &amp; additional office clerk</w:t>
      </w:r>
      <w:r>
        <w:rPr>
          <w:rFonts w:cs="Arial"/>
          <w:szCs w:val="24"/>
        </w:rPr>
        <w:t xml:space="preserve"> will move to the front of school</w:t>
      </w:r>
      <w:r w:rsidRPr="009350A5">
        <w:rPr>
          <w:rFonts w:cs="Arial"/>
          <w:szCs w:val="24"/>
        </w:rPr>
        <w:t xml:space="preserve"> to prevent anyone walking into the school whilst the alarm is sounding. </w:t>
      </w:r>
      <w:r>
        <w:rPr>
          <w:rFonts w:cs="Arial"/>
          <w:szCs w:val="24"/>
        </w:rPr>
        <w:t xml:space="preserve">They will also make a list of any pupils who leave the building by the front doors with their parents/guardian during this time. </w:t>
      </w:r>
      <w:r w:rsidRPr="009350A5">
        <w:rPr>
          <w:rFonts w:cs="Arial"/>
          <w:szCs w:val="24"/>
        </w:rPr>
        <w:t>Only when the alarm stop</w:t>
      </w:r>
      <w:r>
        <w:rPr>
          <w:rFonts w:cs="Arial"/>
          <w:szCs w:val="24"/>
        </w:rPr>
        <w:t>s is it safe for anyone to re–</w:t>
      </w:r>
      <w:r w:rsidRPr="009350A5">
        <w:rPr>
          <w:rFonts w:cs="Arial"/>
          <w:szCs w:val="24"/>
        </w:rPr>
        <w:t>enter the building.</w:t>
      </w:r>
      <w:r>
        <w:rPr>
          <w:rFonts w:cs="Arial"/>
          <w:szCs w:val="24"/>
        </w:rPr>
        <w:t xml:space="preserve"> Only a Senior member of staff will make this decision. A member of staff will also prevent any vehicles entering via the front of school in preparation for guiding the fire brigade if necessary. </w:t>
      </w:r>
    </w:p>
    <w:p w:rsidR="00FC179F" w:rsidRDefault="00FC179F" w:rsidP="00FC179F">
      <w:pPr>
        <w:jc w:val="both"/>
        <w:rPr>
          <w:rFonts w:cs="Arial"/>
          <w:szCs w:val="24"/>
        </w:rPr>
      </w:pPr>
    </w:p>
    <w:p w:rsidR="00FC179F" w:rsidRDefault="00FC179F" w:rsidP="00FC179F">
      <w:pPr>
        <w:jc w:val="both"/>
        <w:rPr>
          <w:rFonts w:cs="Arial"/>
          <w:szCs w:val="24"/>
        </w:rPr>
      </w:pPr>
      <w:r w:rsidRPr="00EB2091">
        <w:rPr>
          <w:rFonts w:cs="Arial"/>
          <w:b/>
          <w:szCs w:val="24"/>
          <w:u w:val="single"/>
        </w:rPr>
        <w:t>Teachers</w:t>
      </w:r>
      <w:r>
        <w:rPr>
          <w:rFonts w:cs="Arial"/>
          <w:b/>
          <w:szCs w:val="24"/>
          <w:u w:val="single"/>
        </w:rPr>
        <w:t>/TA3</w:t>
      </w:r>
      <w:r>
        <w:rPr>
          <w:rFonts w:cs="Arial"/>
          <w:szCs w:val="24"/>
        </w:rPr>
        <w:t xml:space="preserve"> will be responsible for getting the pupils in their class on to the correct vehicles in preparation for leaving the school site. They will then remain with the remainder of their class at the appropriate assembly point (pergola on the main playground or MUGA) and continuously monitor the pupils and staff they have. If any staff or pupils cannot be accounted for or they have refused to leave the building this must be communicated with their pathway lead. </w:t>
      </w:r>
    </w:p>
    <w:p w:rsidR="00FC179F" w:rsidRDefault="00FC179F" w:rsidP="00FC179F">
      <w:pPr>
        <w:jc w:val="both"/>
        <w:rPr>
          <w:rFonts w:cs="Arial"/>
          <w:szCs w:val="24"/>
        </w:rPr>
      </w:pPr>
    </w:p>
    <w:p w:rsidR="00FC179F" w:rsidRDefault="00FC179F" w:rsidP="00FC179F">
      <w:pPr>
        <w:jc w:val="both"/>
        <w:rPr>
          <w:rFonts w:cs="Arial"/>
          <w:szCs w:val="24"/>
        </w:rPr>
      </w:pPr>
      <w:r w:rsidRPr="00C409DF">
        <w:rPr>
          <w:rFonts w:cs="Arial"/>
          <w:b/>
          <w:szCs w:val="24"/>
          <w:u w:val="single"/>
        </w:rPr>
        <w:t>Senior Teachers</w:t>
      </w:r>
      <w:r>
        <w:rPr>
          <w:rFonts w:cs="Arial"/>
          <w:szCs w:val="24"/>
        </w:rPr>
        <w:t xml:space="preserve"> will liaise with class teachers/TA3s within their pathway to establish attendance etc. This information will be fed back to the deputy via mobile phone from both assembly points (main playground pergola and MUGA). </w:t>
      </w:r>
    </w:p>
    <w:p w:rsidR="00FC179F" w:rsidRPr="009350A5" w:rsidRDefault="00FC179F" w:rsidP="00FC179F">
      <w:pPr>
        <w:jc w:val="both"/>
        <w:rPr>
          <w:rFonts w:cs="Arial"/>
          <w:szCs w:val="24"/>
        </w:rPr>
      </w:pPr>
    </w:p>
    <w:p w:rsidR="00FC179F" w:rsidRPr="009350A5" w:rsidRDefault="00FC179F" w:rsidP="00FC179F">
      <w:pPr>
        <w:jc w:val="both"/>
        <w:rPr>
          <w:rFonts w:cs="Arial"/>
          <w:szCs w:val="24"/>
        </w:rPr>
      </w:pPr>
    </w:p>
    <w:p w:rsidR="00FC179F" w:rsidRPr="009350A5" w:rsidRDefault="00FC179F" w:rsidP="00FC179F">
      <w:pPr>
        <w:jc w:val="both"/>
        <w:rPr>
          <w:rFonts w:cs="Arial"/>
          <w:szCs w:val="24"/>
        </w:rPr>
      </w:pPr>
      <w:r w:rsidRPr="009350A5">
        <w:rPr>
          <w:rFonts w:cs="Arial"/>
          <w:b/>
          <w:szCs w:val="24"/>
          <w:u w:val="single"/>
        </w:rPr>
        <w:t>The Head Teacher</w:t>
      </w:r>
      <w:r w:rsidRPr="009350A5">
        <w:rPr>
          <w:rFonts w:cs="Arial"/>
          <w:szCs w:val="24"/>
        </w:rPr>
        <w:t xml:space="preserve"> (Lead Fire Warden) will look at the alarm panel to discover in which part of the building the alarm panel was activated. He will then go to that point to ascertain whether or not it is a false alarm. Once he has gathered this information he will move to the assembly point to discuss his findings with the deputy. </w:t>
      </w:r>
    </w:p>
    <w:p w:rsidR="00FC179F" w:rsidRPr="009350A5" w:rsidRDefault="00FC179F" w:rsidP="00FC179F">
      <w:pPr>
        <w:jc w:val="both"/>
        <w:rPr>
          <w:rFonts w:cs="Arial"/>
          <w:szCs w:val="24"/>
        </w:rPr>
      </w:pPr>
    </w:p>
    <w:p w:rsidR="00FC179F" w:rsidRPr="009350A5" w:rsidRDefault="00FC179F" w:rsidP="00FC179F">
      <w:pPr>
        <w:jc w:val="both"/>
        <w:rPr>
          <w:rFonts w:cs="Arial"/>
          <w:szCs w:val="24"/>
        </w:rPr>
      </w:pPr>
      <w:r w:rsidRPr="009350A5">
        <w:rPr>
          <w:rFonts w:cs="Arial"/>
          <w:szCs w:val="24"/>
        </w:rPr>
        <w:t xml:space="preserve">If he is sure that it is a false alarm he will issue instructions to the deputy to allow pupils to re-enter the building </w:t>
      </w:r>
      <w:r>
        <w:rPr>
          <w:rFonts w:cs="Arial"/>
          <w:szCs w:val="24"/>
        </w:rPr>
        <w:t>if attending a club or authorise the transportation vehicles to leave the site</w:t>
      </w:r>
      <w:r w:rsidRPr="009350A5">
        <w:rPr>
          <w:rFonts w:cs="Arial"/>
          <w:szCs w:val="24"/>
        </w:rPr>
        <w:t>. If he has discovered a fire he would have rung the fire brigade on the way to the fire assembly point and will then give instructions to the deputy whilst he goes to meet and direct the fire brigade.</w:t>
      </w:r>
      <w:r>
        <w:rPr>
          <w:rFonts w:cs="Arial"/>
          <w:szCs w:val="24"/>
        </w:rPr>
        <w:t xml:space="preserve"> Pupil transportation vehicles will be asked to leave the site if they have the correct quota of pupils on board.</w:t>
      </w:r>
    </w:p>
    <w:p w:rsidR="00FC179F" w:rsidRPr="009350A5" w:rsidRDefault="00FC179F" w:rsidP="00FC179F">
      <w:pPr>
        <w:jc w:val="both"/>
        <w:rPr>
          <w:rFonts w:cs="Arial"/>
          <w:szCs w:val="24"/>
        </w:rPr>
      </w:pPr>
    </w:p>
    <w:p w:rsidR="00FC179F" w:rsidRPr="009350A5" w:rsidRDefault="00FC179F" w:rsidP="00FC179F">
      <w:pPr>
        <w:jc w:val="both"/>
        <w:rPr>
          <w:rFonts w:cs="Arial"/>
          <w:szCs w:val="24"/>
        </w:rPr>
      </w:pPr>
      <w:r w:rsidRPr="009350A5">
        <w:rPr>
          <w:rFonts w:cs="Arial"/>
          <w:b/>
          <w:szCs w:val="24"/>
          <w:u w:val="single"/>
        </w:rPr>
        <w:t>The Deputy</w:t>
      </w:r>
      <w:r w:rsidRPr="009350A5">
        <w:rPr>
          <w:rFonts w:cs="Arial"/>
          <w:szCs w:val="24"/>
        </w:rPr>
        <w:t xml:space="preserve"> will be responsible for overseeing the congregation of staff and pupils to the </w:t>
      </w:r>
      <w:r>
        <w:rPr>
          <w:rFonts w:cs="Arial"/>
          <w:szCs w:val="24"/>
        </w:rPr>
        <w:t xml:space="preserve">main </w:t>
      </w:r>
      <w:r w:rsidRPr="009350A5">
        <w:rPr>
          <w:rFonts w:cs="Arial"/>
          <w:szCs w:val="24"/>
        </w:rPr>
        <w:t xml:space="preserve">assembly point </w:t>
      </w:r>
      <w:r>
        <w:rPr>
          <w:rFonts w:cs="Arial"/>
          <w:szCs w:val="24"/>
        </w:rPr>
        <w:t xml:space="preserve">(pergola) </w:t>
      </w:r>
      <w:r w:rsidRPr="009350A5">
        <w:rPr>
          <w:rFonts w:cs="Arial"/>
          <w:szCs w:val="24"/>
        </w:rPr>
        <w:t xml:space="preserve">and then taking registers and roll call. The Deputy will also be responsible for opening up all gates which aid access to evacuation of the </w:t>
      </w:r>
      <w:r w:rsidRPr="009350A5">
        <w:rPr>
          <w:rFonts w:cs="Arial"/>
          <w:szCs w:val="24"/>
        </w:rPr>
        <w:lastRenderedPageBreak/>
        <w:t xml:space="preserve">premises should this be needed i.e. gate to path alongside the </w:t>
      </w:r>
      <w:r>
        <w:rPr>
          <w:rFonts w:cs="Arial"/>
          <w:szCs w:val="24"/>
        </w:rPr>
        <w:t>Outdoor Fitness Equipment</w:t>
      </w:r>
      <w:r w:rsidRPr="009350A5">
        <w:rPr>
          <w:rFonts w:cs="Arial"/>
          <w:szCs w:val="24"/>
        </w:rPr>
        <w:t xml:space="preserve"> and the gate onto the path between Woodchurch High and Foxfield. There are </w:t>
      </w:r>
      <w:r>
        <w:rPr>
          <w:rFonts w:cs="Arial"/>
          <w:szCs w:val="24"/>
        </w:rPr>
        <w:t>a number of staff who hold a key</w:t>
      </w:r>
      <w:r w:rsidRPr="009350A5">
        <w:rPr>
          <w:rFonts w:cs="Arial"/>
          <w:szCs w:val="24"/>
        </w:rPr>
        <w:t xml:space="preserve"> for these gates which all have identical locks.</w:t>
      </w:r>
    </w:p>
    <w:p w:rsidR="00F306ED" w:rsidRPr="009350A5" w:rsidRDefault="00F306ED" w:rsidP="00FC179F">
      <w:pPr>
        <w:jc w:val="both"/>
        <w:rPr>
          <w:rFonts w:cs="Arial"/>
          <w:szCs w:val="24"/>
        </w:rPr>
      </w:pPr>
    </w:p>
    <w:p w:rsidR="00FC179F" w:rsidRDefault="00FC179F" w:rsidP="00FC179F">
      <w:pPr>
        <w:jc w:val="both"/>
        <w:rPr>
          <w:rFonts w:cs="Arial"/>
          <w:szCs w:val="24"/>
        </w:rPr>
      </w:pPr>
      <w:r w:rsidRPr="009350A5">
        <w:rPr>
          <w:rFonts w:cs="Arial"/>
          <w:szCs w:val="24"/>
        </w:rPr>
        <w:t>There is a main fire/gate key hanging up in the office key cupboard. The Head and Deputy also have copies of these keys.</w:t>
      </w:r>
    </w:p>
    <w:p w:rsidR="0052109F" w:rsidRDefault="0052109F" w:rsidP="00FC179F">
      <w:pPr>
        <w:jc w:val="both"/>
        <w:rPr>
          <w:rFonts w:cs="Arial"/>
          <w:szCs w:val="24"/>
        </w:rPr>
      </w:pPr>
    </w:p>
    <w:p w:rsidR="0052109F" w:rsidRPr="0052109F" w:rsidRDefault="0052109F" w:rsidP="0052109F">
      <w:pPr>
        <w:jc w:val="both"/>
        <w:rPr>
          <w:rFonts w:cs="Arial"/>
          <w:b/>
          <w:szCs w:val="24"/>
          <w:u w:val="single"/>
        </w:rPr>
      </w:pPr>
      <w:r w:rsidRPr="0052109F">
        <w:rPr>
          <w:rFonts w:cs="Arial"/>
          <w:b/>
          <w:szCs w:val="24"/>
          <w:u w:val="single"/>
        </w:rPr>
        <w:t>Follow up</w:t>
      </w:r>
    </w:p>
    <w:p w:rsidR="0052109F" w:rsidRDefault="0052109F" w:rsidP="0052109F">
      <w:pPr>
        <w:jc w:val="both"/>
        <w:rPr>
          <w:rFonts w:cs="Arial"/>
          <w:szCs w:val="24"/>
        </w:rPr>
      </w:pPr>
      <w:r>
        <w:rPr>
          <w:rFonts w:cs="Arial"/>
          <w:szCs w:val="24"/>
        </w:rPr>
        <w:t>SLT or Caretaker will reset the alarm, reset the swimming pool and make the appropriate record in the fire log. Any action</w:t>
      </w:r>
      <w:r w:rsidR="00F306ED">
        <w:rPr>
          <w:rFonts w:cs="Arial"/>
          <w:szCs w:val="24"/>
        </w:rPr>
        <w:t>s must be addressed accordingly.</w:t>
      </w:r>
    </w:p>
    <w:p w:rsidR="00DF2B99" w:rsidRDefault="00DF2B99" w:rsidP="0052109F">
      <w:pPr>
        <w:jc w:val="both"/>
        <w:rPr>
          <w:rFonts w:cs="Arial"/>
          <w:szCs w:val="24"/>
        </w:rPr>
      </w:pPr>
    </w:p>
    <w:p w:rsidR="005816A5" w:rsidRDefault="005816A5" w:rsidP="0052109F">
      <w:pPr>
        <w:jc w:val="both"/>
        <w:rPr>
          <w:rFonts w:cs="Arial"/>
          <w:szCs w:val="24"/>
        </w:rPr>
      </w:pPr>
    </w:p>
    <w:p w:rsidR="005816A5" w:rsidRDefault="005816A5" w:rsidP="005816A5">
      <w:pPr>
        <w:jc w:val="both"/>
        <w:rPr>
          <w:rFonts w:cs="Arial"/>
          <w:szCs w:val="24"/>
        </w:rPr>
      </w:pPr>
      <w:r w:rsidRPr="00F85FDC">
        <w:rPr>
          <w:rFonts w:cs="Arial"/>
          <w:b/>
          <w:szCs w:val="24"/>
          <w:highlight w:val="yellow"/>
          <w:u w:val="single"/>
        </w:rPr>
        <w:t>Fire Assembly after 2:40pm</w:t>
      </w:r>
      <w:r>
        <w:rPr>
          <w:rFonts w:cs="Arial"/>
          <w:szCs w:val="24"/>
        </w:rPr>
        <w:t xml:space="preserve"> – Refer to Appendix 2</w:t>
      </w:r>
    </w:p>
    <w:p w:rsidR="005816A5" w:rsidRDefault="005816A5" w:rsidP="005816A5">
      <w:pPr>
        <w:jc w:val="both"/>
        <w:rPr>
          <w:rFonts w:cs="Arial"/>
          <w:szCs w:val="24"/>
        </w:rPr>
      </w:pPr>
    </w:p>
    <w:p w:rsidR="005816A5" w:rsidRDefault="005816A5" w:rsidP="005816A5">
      <w:pPr>
        <w:jc w:val="both"/>
        <w:rPr>
          <w:rFonts w:cs="Arial"/>
          <w:szCs w:val="24"/>
        </w:rPr>
      </w:pPr>
      <w:r>
        <w:rPr>
          <w:rFonts w:cs="Arial"/>
          <w:szCs w:val="24"/>
        </w:rPr>
        <w:t xml:space="preserve">As many pupils as possible to their correct buses or with </w:t>
      </w:r>
      <w:r w:rsidR="009474F4">
        <w:rPr>
          <w:rFonts w:cs="Arial"/>
          <w:szCs w:val="24"/>
        </w:rPr>
        <w:t>parent’s</w:t>
      </w:r>
      <w:r>
        <w:rPr>
          <w:rFonts w:cs="Arial"/>
          <w:szCs w:val="24"/>
        </w:rPr>
        <w:t xml:space="preserve"> carers at reception to leave the premises safely</w:t>
      </w:r>
      <w:r w:rsidR="009474F4">
        <w:rPr>
          <w:rFonts w:cs="Arial"/>
          <w:szCs w:val="24"/>
        </w:rPr>
        <w:t>,</w:t>
      </w:r>
      <w:r>
        <w:rPr>
          <w:rFonts w:cs="Arial"/>
          <w:szCs w:val="24"/>
        </w:rPr>
        <w:t xml:space="preserve"> at the earliest opportunity.</w:t>
      </w:r>
      <w:r w:rsidR="009474F4">
        <w:rPr>
          <w:rFonts w:cs="Arial"/>
          <w:szCs w:val="24"/>
        </w:rPr>
        <w:t xml:space="preserve"> </w:t>
      </w:r>
    </w:p>
    <w:p w:rsidR="009474F4" w:rsidRDefault="009474F4" w:rsidP="005816A5">
      <w:pPr>
        <w:jc w:val="both"/>
        <w:rPr>
          <w:rFonts w:cs="Arial"/>
          <w:szCs w:val="24"/>
        </w:rPr>
      </w:pPr>
    </w:p>
    <w:p w:rsidR="009474F4" w:rsidRDefault="009474F4" w:rsidP="005816A5">
      <w:pPr>
        <w:jc w:val="both"/>
        <w:rPr>
          <w:rFonts w:cs="Arial"/>
          <w:szCs w:val="24"/>
        </w:rPr>
      </w:pPr>
      <w:r>
        <w:rPr>
          <w:rFonts w:cs="Arial"/>
          <w:szCs w:val="24"/>
        </w:rPr>
        <w:t xml:space="preserve">After staff have support pupils to their buses, staff will </w:t>
      </w:r>
      <w:r w:rsidR="00652C16">
        <w:rPr>
          <w:rFonts w:cs="Arial"/>
          <w:szCs w:val="24"/>
        </w:rPr>
        <w:t>assemble</w:t>
      </w:r>
      <w:r>
        <w:rPr>
          <w:rFonts w:cs="Arial"/>
          <w:szCs w:val="24"/>
        </w:rPr>
        <w:t xml:space="preserve"> under the outdoor shelter.</w:t>
      </w:r>
    </w:p>
    <w:p w:rsidR="009474F4" w:rsidRDefault="009474F4" w:rsidP="005816A5">
      <w:pPr>
        <w:jc w:val="both"/>
        <w:rPr>
          <w:rFonts w:cs="Arial"/>
          <w:szCs w:val="24"/>
        </w:rPr>
      </w:pPr>
    </w:p>
    <w:p w:rsidR="009474F4" w:rsidRDefault="009474F4" w:rsidP="005816A5">
      <w:pPr>
        <w:jc w:val="both"/>
        <w:rPr>
          <w:rFonts w:cs="Arial"/>
          <w:szCs w:val="24"/>
        </w:rPr>
      </w:pPr>
      <w:r>
        <w:rPr>
          <w:rFonts w:cs="Arial"/>
          <w:szCs w:val="24"/>
        </w:rPr>
        <w:t xml:space="preserve">If </w:t>
      </w:r>
      <w:r w:rsidRPr="009474F4">
        <w:rPr>
          <w:rFonts w:cs="Arial"/>
          <w:szCs w:val="24"/>
          <w:u w:val="single"/>
        </w:rPr>
        <w:t>after school clubs</w:t>
      </w:r>
      <w:r>
        <w:rPr>
          <w:rFonts w:cs="Arial"/>
          <w:szCs w:val="24"/>
        </w:rPr>
        <w:t xml:space="preserve"> are on (Monday and Wednesday) the following will occur.</w:t>
      </w:r>
    </w:p>
    <w:p w:rsidR="009474F4" w:rsidRDefault="009474F4" w:rsidP="005816A5">
      <w:pPr>
        <w:jc w:val="both"/>
        <w:rPr>
          <w:rFonts w:cs="Arial"/>
          <w:szCs w:val="24"/>
        </w:rPr>
      </w:pPr>
    </w:p>
    <w:p w:rsidR="00652C16" w:rsidRDefault="00652C16" w:rsidP="009474F4">
      <w:pPr>
        <w:jc w:val="both"/>
        <w:rPr>
          <w:rFonts w:cs="Arial"/>
          <w:szCs w:val="24"/>
        </w:rPr>
      </w:pPr>
      <w:r>
        <w:rPr>
          <w:rFonts w:cs="Arial"/>
          <w:szCs w:val="24"/>
        </w:rPr>
        <w:t>As above and any pupils who are due to be in after school club will assemble under the outdoor shelter. Except for pupils and staff from the Informal pathway who will assemble on the MUGA.</w:t>
      </w:r>
    </w:p>
    <w:p w:rsidR="0077369C" w:rsidRDefault="0077369C" w:rsidP="009474F4">
      <w:pPr>
        <w:jc w:val="both"/>
        <w:rPr>
          <w:rFonts w:cs="Arial"/>
          <w:szCs w:val="24"/>
        </w:rPr>
      </w:pPr>
    </w:p>
    <w:p w:rsidR="0077369C" w:rsidRDefault="0077369C" w:rsidP="009474F4">
      <w:pPr>
        <w:jc w:val="both"/>
        <w:rPr>
          <w:rFonts w:cs="Arial"/>
          <w:szCs w:val="24"/>
        </w:rPr>
      </w:pPr>
    </w:p>
    <w:p w:rsidR="0077369C" w:rsidRDefault="0077369C" w:rsidP="009474F4">
      <w:pPr>
        <w:jc w:val="both"/>
        <w:rPr>
          <w:rFonts w:cs="Arial"/>
          <w:szCs w:val="24"/>
        </w:rPr>
      </w:pPr>
      <w:r>
        <w:rPr>
          <w:rFonts w:cs="Arial"/>
          <w:szCs w:val="24"/>
        </w:rPr>
        <w:t>*All drivers, escorts and parents who collect their children from the main playground will receive a copy of expectations and procedures for in the event of a fire after 2:40pm. See Appendix 3.</w:t>
      </w:r>
    </w:p>
    <w:p w:rsidR="0077369C" w:rsidRDefault="0077369C" w:rsidP="009474F4">
      <w:pPr>
        <w:jc w:val="both"/>
        <w:rPr>
          <w:rFonts w:cs="Arial"/>
          <w:szCs w:val="24"/>
        </w:rPr>
      </w:pPr>
    </w:p>
    <w:p w:rsidR="0077369C" w:rsidRDefault="0077369C" w:rsidP="009474F4">
      <w:pPr>
        <w:jc w:val="both"/>
        <w:rPr>
          <w:rFonts w:cs="Arial"/>
          <w:szCs w:val="24"/>
        </w:rPr>
      </w:pPr>
    </w:p>
    <w:p w:rsidR="00DF2B99" w:rsidRDefault="00DF2B99" w:rsidP="0052109F">
      <w:pPr>
        <w:jc w:val="both"/>
        <w:rPr>
          <w:rFonts w:cs="Arial"/>
          <w:b/>
          <w:szCs w:val="24"/>
          <w:u w:val="single"/>
        </w:rPr>
      </w:pPr>
    </w:p>
    <w:p w:rsidR="00F85FDC" w:rsidRDefault="00F85FDC" w:rsidP="0052109F">
      <w:pPr>
        <w:jc w:val="both"/>
        <w:rPr>
          <w:rFonts w:cs="Arial"/>
          <w:b/>
          <w:szCs w:val="24"/>
          <w:u w:val="single"/>
        </w:rPr>
      </w:pPr>
    </w:p>
    <w:p w:rsidR="00F85FDC" w:rsidRDefault="00F85FDC" w:rsidP="0052109F">
      <w:pPr>
        <w:jc w:val="both"/>
        <w:rPr>
          <w:rFonts w:cs="Arial"/>
          <w:b/>
          <w:szCs w:val="24"/>
          <w:u w:val="single"/>
        </w:rPr>
      </w:pPr>
    </w:p>
    <w:p w:rsidR="00F85FDC" w:rsidRDefault="00F85FDC" w:rsidP="0052109F">
      <w:pPr>
        <w:jc w:val="both"/>
        <w:rPr>
          <w:rFonts w:cs="Arial"/>
          <w:b/>
          <w:szCs w:val="24"/>
          <w:u w:val="single"/>
        </w:rPr>
      </w:pPr>
    </w:p>
    <w:p w:rsidR="00F85FDC" w:rsidRDefault="00F85FDC" w:rsidP="0052109F">
      <w:pPr>
        <w:jc w:val="both"/>
        <w:rPr>
          <w:rFonts w:cs="Arial"/>
          <w:b/>
          <w:szCs w:val="24"/>
          <w:u w:val="single"/>
        </w:rPr>
      </w:pPr>
    </w:p>
    <w:p w:rsidR="00F85FDC" w:rsidRDefault="00F85FDC" w:rsidP="0052109F">
      <w:pPr>
        <w:jc w:val="both"/>
        <w:rPr>
          <w:rFonts w:cs="Arial"/>
          <w:szCs w:val="24"/>
        </w:rPr>
      </w:pPr>
    </w:p>
    <w:p w:rsidR="0077369C" w:rsidRDefault="0077369C" w:rsidP="0052109F">
      <w:pPr>
        <w:jc w:val="both"/>
        <w:rPr>
          <w:rFonts w:cs="Arial"/>
          <w:szCs w:val="24"/>
        </w:rPr>
      </w:pPr>
    </w:p>
    <w:p w:rsidR="0077369C" w:rsidRDefault="0077369C" w:rsidP="0052109F">
      <w:pPr>
        <w:jc w:val="both"/>
        <w:rPr>
          <w:rFonts w:cs="Arial"/>
          <w:szCs w:val="24"/>
        </w:rPr>
      </w:pPr>
    </w:p>
    <w:p w:rsidR="0077369C" w:rsidRDefault="0077369C" w:rsidP="0052109F">
      <w:pPr>
        <w:jc w:val="both"/>
        <w:rPr>
          <w:rFonts w:cs="Arial"/>
          <w:szCs w:val="24"/>
        </w:rPr>
      </w:pPr>
    </w:p>
    <w:p w:rsidR="0077369C" w:rsidRDefault="0077369C" w:rsidP="0052109F">
      <w:pPr>
        <w:jc w:val="both"/>
        <w:rPr>
          <w:rFonts w:cs="Arial"/>
          <w:szCs w:val="24"/>
        </w:rPr>
      </w:pPr>
    </w:p>
    <w:p w:rsidR="0077369C" w:rsidRDefault="0077369C" w:rsidP="0052109F">
      <w:pPr>
        <w:jc w:val="both"/>
        <w:rPr>
          <w:rFonts w:cs="Arial"/>
          <w:szCs w:val="24"/>
        </w:rPr>
      </w:pPr>
    </w:p>
    <w:p w:rsidR="0077369C" w:rsidRDefault="0077369C" w:rsidP="0052109F">
      <w:pPr>
        <w:jc w:val="both"/>
        <w:rPr>
          <w:rFonts w:cs="Arial"/>
          <w:szCs w:val="24"/>
        </w:rPr>
      </w:pPr>
    </w:p>
    <w:p w:rsidR="0077369C" w:rsidRDefault="0077369C" w:rsidP="0052109F">
      <w:pPr>
        <w:jc w:val="both"/>
        <w:rPr>
          <w:rFonts w:cs="Arial"/>
          <w:szCs w:val="24"/>
        </w:rPr>
      </w:pPr>
    </w:p>
    <w:p w:rsidR="0077369C" w:rsidRDefault="0077369C" w:rsidP="0052109F">
      <w:pPr>
        <w:jc w:val="both"/>
        <w:rPr>
          <w:rFonts w:cs="Arial"/>
          <w:szCs w:val="24"/>
        </w:rPr>
      </w:pPr>
    </w:p>
    <w:p w:rsidR="0077369C" w:rsidRDefault="0077369C" w:rsidP="0052109F">
      <w:pPr>
        <w:jc w:val="both"/>
        <w:rPr>
          <w:rFonts w:cs="Arial"/>
          <w:szCs w:val="24"/>
        </w:rPr>
      </w:pPr>
    </w:p>
    <w:p w:rsidR="0077369C" w:rsidRDefault="0077369C" w:rsidP="0052109F">
      <w:pPr>
        <w:jc w:val="both"/>
        <w:rPr>
          <w:rFonts w:cs="Arial"/>
          <w:szCs w:val="24"/>
        </w:rPr>
      </w:pPr>
    </w:p>
    <w:p w:rsidR="0077369C" w:rsidRDefault="0077369C" w:rsidP="0052109F">
      <w:pPr>
        <w:jc w:val="both"/>
        <w:rPr>
          <w:rFonts w:cs="Arial"/>
          <w:szCs w:val="24"/>
        </w:rPr>
      </w:pPr>
    </w:p>
    <w:p w:rsidR="001F00A4" w:rsidRDefault="001F00A4" w:rsidP="0052109F">
      <w:pPr>
        <w:jc w:val="both"/>
        <w:rPr>
          <w:rFonts w:cs="Arial"/>
          <w:szCs w:val="24"/>
        </w:rPr>
      </w:pPr>
    </w:p>
    <w:p w:rsidR="00DF2B99" w:rsidRDefault="00DF2B99" w:rsidP="00DF2B99">
      <w:pPr>
        <w:jc w:val="both"/>
        <w:rPr>
          <w:b/>
          <w:u w:val="single"/>
        </w:rPr>
      </w:pPr>
      <w:r w:rsidRPr="00DF2B99">
        <w:rPr>
          <w:b/>
          <w:highlight w:val="yellow"/>
          <w:u w:val="single"/>
        </w:rPr>
        <w:lastRenderedPageBreak/>
        <w:t>In the event of a fire – W</w:t>
      </w:r>
      <w:r>
        <w:rPr>
          <w:b/>
          <w:highlight w:val="yellow"/>
          <w:u w:val="single"/>
        </w:rPr>
        <w:t>allasey</w:t>
      </w:r>
      <w:r w:rsidRPr="00DF2B99">
        <w:rPr>
          <w:b/>
          <w:highlight w:val="yellow"/>
          <w:u w:val="single"/>
        </w:rPr>
        <w:t xml:space="preserve"> Site</w:t>
      </w:r>
    </w:p>
    <w:p w:rsidR="00DF2B99" w:rsidRDefault="00DF2B99" w:rsidP="00DF2B99">
      <w:pPr>
        <w:jc w:val="both"/>
        <w:rPr>
          <w:b/>
          <w:u w:val="single"/>
        </w:rPr>
      </w:pPr>
    </w:p>
    <w:p w:rsidR="001F00A4" w:rsidRPr="009350A5" w:rsidRDefault="001F00A4" w:rsidP="001F00A4">
      <w:pPr>
        <w:jc w:val="both"/>
        <w:rPr>
          <w:rFonts w:cs="Arial"/>
          <w:szCs w:val="24"/>
        </w:rPr>
      </w:pPr>
      <w:r w:rsidRPr="009350A5">
        <w:rPr>
          <w:rFonts w:cs="Arial"/>
          <w:szCs w:val="24"/>
        </w:rPr>
        <w:t xml:space="preserve">When an alarm is raised it is the duty of the teacher and staff to evacuate the building as calmly and effectively as possible. There are however other staff who have responsibilities in the event of an emergency. </w:t>
      </w:r>
      <w:r>
        <w:rPr>
          <w:rFonts w:cs="Arial"/>
          <w:szCs w:val="24"/>
        </w:rPr>
        <w:t>T</w:t>
      </w:r>
      <w:r w:rsidRPr="009350A5">
        <w:rPr>
          <w:rFonts w:cs="Arial"/>
          <w:szCs w:val="24"/>
        </w:rPr>
        <w:t>he following people are responsible as follows;</w:t>
      </w:r>
    </w:p>
    <w:p w:rsidR="001F00A4" w:rsidRPr="009350A5" w:rsidRDefault="001F00A4" w:rsidP="001F00A4">
      <w:pPr>
        <w:jc w:val="both"/>
        <w:rPr>
          <w:rFonts w:cs="Arial"/>
          <w:szCs w:val="24"/>
        </w:rPr>
      </w:pPr>
    </w:p>
    <w:p w:rsidR="001F00A4" w:rsidRPr="009350A5" w:rsidRDefault="001F00A4" w:rsidP="001F00A4">
      <w:pPr>
        <w:jc w:val="both"/>
        <w:rPr>
          <w:rFonts w:cs="Arial"/>
          <w:szCs w:val="24"/>
        </w:rPr>
      </w:pPr>
      <w:r w:rsidRPr="009350A5">
        <w:rPr>
          <w:rFonts w:cs="Arial"/>
          <w:b/>
          <w:szCs w:val="24"/>
          <w:u w:val="single"/>
        </w:rPr>
        <w:t xml:space="preserve">The </w:t>
      </w:r>
      <w:r>
        <w:rPr>
          <w:rFonts w:cs="Arial"/>
          <w:b/>
          <w:szCs w:val="24"/>
          <w:u w:val="single"/>
        </w:rPr>
        <w:t xml:space="preserve">Office </w:t>
      </w:r>
      <w:r w:rsidRPr="009350A5">
        <w:rPr>
          <w:rFonts w:cs="Arial"/>
          <w:b/>
          <w:szCs w:val="24"/>
          <w:u w:val="single"/>
        </w:rPr>
        <w:t>Clerks</w:t>
      </w:r>
      <w:r>
        <w:rPr>
          <w:rFonts w:cs="Arial"/>
          <w:b/>
          <w:szCs w:val="24"/>
          <w:u w:val="single"/>
        </w:rPr>
        <w:t xml:space="preserve"> (if on duty)</w:t>
      </w:r>
      <w:r w:rsidRPr="009350A5">
        <w:rPr>
          <w:rFonts w:cs="Arial"/>
          <w:szCs w:val="24"/>
        </w:rPr>
        <w:t xml:space="preserve"> will take out the printed electronic registers,</w:t>
      </w:r>
      <w:r>
        <w:rPr>
          <w:rFonts w:cs="Arial"/>
          <w:szCs w:val="24"/>
        </w:rPr>
        <w:t xml:space="preserve"> Inventry records, Evolve forms, emergency bags and move to A</w:t>
      </w:r>
      <w:r w:rsidRPr="009350A5">
        <w:rPr>
          <w:rFonts w:cs="Arial"/>
          <w:szCs w:val="24"/>
        </w:rPr>
        <w:t>ssembly point</w:t>
      </w:r>
      <w:r>
        <w:rPr>
          <w:rFonts w:cs="Arial"/>
          <w:szCs w:val="24"/>
        </w:rPr>
        <w:t xml:space="preserve">, located by the pedestrian entrance gate to Foxfield School. </w:t>
      </w:r>
      <w:r w:rsidRPr="009350A5">
        <w:rPr>
          <w:rFonts w:cs="Arial"/>
          <w:szCs w:val="24"/>
        </w:rPr>
        <w:t>By studying these we are able to quickly ascertain who should be accounted for, and whether or not we still have someone missing in the building.</w:t>
      </w:r>
      <w:r>
        <w:rPr>
          <w:rFonts w:cs="Arial"/>
          <w:szCs w:val="24"/>
        </w:rPr>
        <w:t xml:space="preserve"> </w:t>
      </w:r>
    </w:p>
    <w:p w:rsidR="001F00A4" w:rsidRDefault="001F00A4" w:rsidP="001F00A4">
      <w:pPr>
        <w:jc w:val="both"/>
        <w:rPr>
          <w:rFonts w:cs="Arial"/>
          <w:szCs w:val="24"/>
        </w:rPr>
      </w:pPr>
    </w:p>
    <w:p w:rsidR="001F00A4" w:rsidRDefault="001F00A4" w:rsidP="001F00A4">
      <w:pPr>
        <w:jc w:val="both"/>
        <w:rPr>
          <w:rFonts w:cs="Arial"/>
          <w:szCs w:val="24"/>
        </w:rPr>
      </w:pPr>
      <w:r w:rsidRPr="00EB2091">
        <w:rPr>
          <w:rFonts w:cs="Arial"/>
          <w:b/>
          <w:szCs w:val="24"/>
          <w:u w:val="single"/>
        </w:rPr>
        <w:t>Teachers</w:t>
      </w:r>
      <w:r>
        <w:rPr>
          <w:rFonts w:cs="Arial"/>
          <w:b/>
          <w:szCs w:val="24"/>
          <w:u w:val="single"/>
        </w:rPr>
        <w:t>/TA3</w:t>
      </w:r>
      <w:r>
        <w:rPr>
          <w:rFonts w:cs="Arial"/>
          <w:szCs w:val="24"/>
        </w:rPr>
        <w:t xml:space="preserve"> will remain with their designated class at the assembly point and check they have all the relevant pupils and staff. If any staff or pupils cannot be accounted for or they have refused to leave the building this must be communicated with their pathway lead.</w:t>
      </w:r>
    </w:p>
    <w:p w:rsidR="001F00A4" w:rsidRDefault="001F00A4" w:rsidP="001F00A4">
      <w:pPr>
        <w:jc w:val="both"/>
        <w:rPr>
          <w:rFonts w:cs="Arial"/>
          <w:szCs w:val="24"/>
        </w:rPr>
      </w:pPr>
    </w:p>
    <w:p w:rsidR="001F00A4" w:rsidRDefault="00EE78FB" w:rsidP="001F00A4">
      <w:pPr>
        <w:jc w:val="both"/>
        <w:rPr>
          <w:rFonts w:cs="Arial"/>
          <w:szCs w:val="24"/>
        </w:rPr>
      </w:pPr>
      <w:r>
        <w:rPr>
          <w:rFonts w:cs="Arial"/>
          <w:b/>
          <w:szCs w:val="24"/>
          <w:u w:val="single"/>
        </w:rPr>
        <w:t>Pathway Lead</w:t>
      </w:r>
      <w:r w:rsidR="001F00A4">
        <w:rPr>
          <w:rFonts w:cs="Arial"/>
          <w:szCs w:val="24"/>
        </w:rPr>
        <w:t xml:space="preserve"> will liaise with class teachers/TA3s within their pathway to establish attendance etc. This information will be fed back to the member of SLT on duty.</w:t>
      </w:r>
    </w:p>
    <w:p w:rsidR="001F00A4" w:rsidRPr="009350A5" w:rsidRDefault="001F00A4" w:rsidP="001F00A4">
      <w:pPr>
        <w:jc w:val="both"/>
        <w:rPr>
          <w:rFonts w:cs="Arial"/>
          <w:szCs w:val="24"/>
        </w:rPr>
      </w:pPr>
    </w:p>
    <w:p w:rsidR="001F00A4" w:rsidRPr="009350A5" w:rsidRDefault="001F00A4" w:rsidP="001F00A4">
      <w:pPr>
        <w:jc w:val="both"/>
        <w:rPr>
          <w:rFonts w:cs="Arial"/>
          <w:szCs w:val="24"/>
        </w:rPr>
      </w:pPr>
    </w:p>
    <w:p w:rsidR="001F00A4" w:rsidRPr="009350A5" w:rsidRDefault="001F00A4" w:rsidP="001F00A4">
      <w:pPr>
        <w:jc w:val="both"/>
        <w:rPr>
          <w:rFonts w:cs="Arial"/>
          <w:szCs w:val="24"/>
        </w:rPr>
      </w:pPr>
      <w:r>
        <w:rPr>
          <w:rFonts w:cs="Arial"/>
          <w:b/>
          <w:szCs w:val="24"/>
          <w:u w:val="single"/>
        </w:rPr>
        <w:t>SLT on duty</w:t>
      </w:r>
      <w:r w:rsidRPr="009350A5">
        <w:rPr>
          <w:rFonts w:cs="Arial"/>
          <w:szCs w:val="24"/>
        </w:rPr>
        <w:t xml:space="preserve"> (Lead Fire Warden) will look at the alarm panel to discover in which part of the building t</w:t>
      </w:r>
      <w:r>
        <w:rPr>
          <w:rFonts w:cs="Arial"/>
          <w:szCs w:val="24"/>
        </w:rPr>
        <w:t>he alarm panel was activated. They</w:t>
      </w:r>
      <w:r w:rsidRPr="009350A5">
        <w:rPr>
          <w:rFonts w:cs="Arial"/>
          <w:szCs w:val="24"/>
        </w:rPr>
        <w:t xml:space="preserve"> will then go to that point to ascertain whether or </w:t>
      </w:r>
      <w:r>
        <w:rPr>
          <w:rFonts w:cs="Arial"/>
          <w:szCs w:val="24"/>
        </w:rPr>
        <w:t>not it is a false alarm. Once this information</w:t>
      </w:r>
      <w:r w:rsidRPr="009350A5">
        <w:rPr>
          <w:rFonts w:cs="Arial"/>
          <w:szCs w:val="24"/>
        </w:rPr>
        <w:t xml:space="preserve"> has </w:t>
      </w:r>
      <w:r>
        <w:rPr>
          <w:rFonts w:cs="Arial"/>
          <w:szCs w:val="24"/>
        </w:rPr>
        <w:t xml:space="preserve">been </w:t>
      </w:r>
      <w:r w:rsidRPr="009350A5">
        <w:rPr>
          <w:rFonts w:cs="Arial"/>
          <w:szCs w:val="24"/>
        </w:rPr>
        <w:t xml:space="preserve">gathered </w:t>
      </w:r>
      <w:r>
        <w:rPr>
          <w:rFonts w:cs="Arial"/>
          <w:szCs w:val="24"/>
        </w:rPr>
        <w:t xml:space="preserve">they will also move to the assembly point </w:t>
      </w:r>
      <w:r w:rsidRPr="009350A5">
        <w:rPr>
          <w:rFonts w:cs="Arial"/>
          <w:szCs w:val="24"/>
        </w:rPr>
        <w:t xml:space="preserve">to discuss </w:t>
      </w:r>
      <w:r>
        <w:rPr>
          <w:rFonts w:cs="Arial"/>
          <w:szCs w:val="24"/>
        </w:rPr>
        <w:t>findings</w:t>
      </w:r>
      <w:r w:rsidRPr="009350A5">
        <w:rPr>
          <w:rFonts w:cs="Arial"/>
          <w:szCs w:val="24"/>
        </w:rPr>
        <w:t xml:space="preserve"> </w:t>
      </w:r>
      <w:r w:rsidR="005816A5">
        <w:rPr>
          <w:rFonts w:cs="Arial"/>
          <w:szCs w:val="24"/>
        </w:rPr>
        <w:t>with s</w:t>
      </w:r>
      <w:r>
        <w:rPr>
          <w:rFonts w:cs="Arial"/>
          <w:szCs w:val="24"/>
        </w:rPr>
        <w:t>enior teacher</w:t>
      </w:r>
      <w:r w:rsidRPr="009350A5">
        <w:rPr>
          <w:rFonts w:cs="Arial"/>
          <w:szCs w:val="24"/>
        </w:rPr>
        <w:t xml:space="preserve">. </w:t>
      </w:r>
    </w:p>
    <w:p w:rsidR="001F00A4" w:rsidRPr="009350A5" w:rsidRDefault="001F00A4" w:rsidP="001F00A4">
      <w:pPr>
        <w:jc w:val="both"/>
        <w:rPr>
          <w:rFonts w:cs="Arial"/>
          <w:szCs w:val="24"/>
        </w:rPr>
      </w:pPr>
    </w:p>
    <w:p w:rsidR="001F00A4" w:rsidRPr="009350A5" w:rsidRDefault="001F00A4" w:rsidP="001F00A4">
      <w:pPr>
        <w:jc w:val="both"/>
        <w:rPr>
          <w:rFonts w:cs="Arial"/>
          <w:szCs w:val="24"/>
        </w:rPr>
      </w:pPr>
      <w:r w:rsidRPr="009350A5">
        <w:rPr>
          <w:rFonts w:cs="Arial"/>
          <w:szCs w:val="24"/>
        </w:rPr>
        <w:t xml:space="preserve">If </w:t>
      </w:r>
      <w:r>
        <w:rPr>
          <w:rFonts w:cs="Arial"/>
          <w:szCs w:val="24"/>
        </w:rPr>
        <w:t>they are</w:t>
      </w:r>
      <w:r w:rsidRPr="009350A5">
        <w:rPr>
          <w:rFonts w:cs="Arial"/>
          <w:szCs w:val="24"/>
        </w:rPr>
        <w:t xml:space="preserve"> sur</w:t>
      </w:r>
      <w:r>
        <w:rPr>
          <w:rFonts w:cs="Arial"/>
          <w:szCs w:val="24"/>
        </w:rPr>
        <w:t>e that it is a false alarm they</w:t>
      </w:r>
      <w:r w:rsidRPr="009350A5">
        <w:rPr>
          <w:rFonts w:cs="Arial"/>
          <w:szCs w:val="24"/>
        </w:rPr>
        <w:t xml:space="preserve"> will issue instructions to the </w:t>
      </w:r>
      <w:r>
        <w:rPr>
          <w:rFonts w:cs="Arial"/>
          <w:szCs w:val="24"/>
        </w:rPr>
        <w:t>pathway lead</w:t>
      </w:r>
      <w:r w:rsidRPr="009350A5">
        <w:rPr>
          <w:rFonts w:cs="Arial"/>
          <w:szCs w:val="24"/>
        </w:rPr>
        <w:t xml:space="preserve"> to allow pupils to re-enter the building once the alarm has ceased. If </w:t>
      </w:r>
      <w:r>
        <w:rPr>
          <w:rFonts w:cs="Arial"/>
          <w:szCs w:val="24"/>
        </w:rPr>
        <w:t>a fire was</w:t>
      </w:r>
      <w:r w:rsidRPr="009350A5">
        <w:rPr>
          <w:rFonts w:cs="Arial"/>
          <w:szCs w:val="24"/>
        </w:rPr>
        <w:t xml:space="preserve"> discovered </w:t>
      </w:r>
      <w:r>
        <w:rPr>
          <w:rFonts w:cs="Arial"/>
          <w:szCs w:val="24"/>
        </w:rPr>
        <w:t>they</w:t>
      </w:r>
      <w:r w:rsidRPr="009350A5">
        <w:rPr>
          <w:rFonts w:cs="Arial"/>
          <w:szCs w:val="24"/>
        </w:rPr>
        <w:t xml:space="preserve"> would have rung the fire brigade on the way to</w:t>
      </w:r>
      <w:r>
        <w:rPr>
          <w:rFonts w:cs="Arial"/>
          <w:szCs w:val="24"/>
        </w:rPr>
        <w:t xml:space="preserve"> the assembly point </w:t>
      </w:r>
      <w:r w:rsidRPr="009350A5">
        <w:rPr>
          <w:rFonts w:cs="Arial"/>
          <w:szCs w:val="24"/>
        </w:rPr>
        <w:t xml:space="preserve">and will then give instructions to the </w:t>
      </w:r>
      <w:r>
        <w:rPr>
          <w:rFonts w:cs="Arial"/>
          <w:szCs w:val="24"/>
        </w:rPr>
        <w:t>Marshalls and Pathway Lead whilst they go</w:t>
      </w:r>
      <w:r w:rsidRPr="009350A5">
        <w:rPr>
          <w:rFonts w:cs="Arial"/>
          <w:szCs w:val="24"/>
        </w:rPr>
        <w:t xml:space="preserve"> to meet and direct the fire brigade.</w:t>
      </w:r>
    </w:p>
    <w:p w:rsidR="001F00A4" w:rsidRPr="009350A5" w:rsidRDefault="001F00A4" w:rsidP="001F00A4">
      <w:pPr>
        <w:jc w:val="both"/>
        <w:rPr>
          <w:rFonts w:cs="Arial"/>
          <w:szCs w:val="24"/>
        </w:rPr>
      </w:pPr>
    </w:p>
    <w:p w:rsidR="00EE78FB" w:rsidRDefault="00EE78FB" w:rsidP="001F00A4">
      <w:pPr>
        <w:jc w:val="both"/>
        <w:rPr>
          <w:rFonts w:cs="Arial"/>
          <w:szCs w:val="24"/>
        </w:rPr>
      </w:pPr>
      <w:r>
        <w:rPr>
          <w:rFonts w:cs="Arial"/>
          <w:b/>
          <w:szCs w:val="24"/>
          <w:u w:val="single"/>
        </w:rPr>
        <w:t>Marshalls</w:t>
      </w:r>
      <w:r w:rsidR="001F00A4" w:rsidRPr="009350A5">
        <w:rPr>
          <w:rFonts w:cs="Arial"/>
          <w:szCs w:val="24"/>
        </w:rPr>
        <w:t xml:space="preserve"> The</w:t>
      </w:r>
      <w:r>
        <w:rPr>
          <w:rFonts w:cs="Arial"/>
          <w:szCs w:val="24"/>
        </w:rPr>
        <w:t>re are two designated Marshalls. They are responsible for unlocking the pedestrian gate, but keeping</w:t>
      </w:r>
      <w:r w:rsidR="005439FE">
        <w:rPr>
          <w:rFonts w:cs="Arial"/>
          <w:szCs w:val="24"/>
        </w:rPr>
        <w:t xml:space="preserve"> them closed so the Fire Assembly point is a safe zone.</w:t>
      </w:r>
    </w:p>
    <w:p w:rsidR="001F00A4" w:rsidRDefault="001F00A4" w:rsidP="001F00A4">
      <w:pPr>
        <w:jc w:val="both"/>
        <w:rPr>
          <w:rFonts w:cs="Arial"/>
          <w:szCs w:val="24"/>
        </w:rPr>
      </w:pPr>
    </w:p>
    <w:p w:rsidR="001F00A4" w:rsidRPr="0052109F" w:rsidRDefault="001F00A4" w:rsidP="001F00A4">
      <w:pPr>
        <w:jc w:val="both"/>
        <w:rPr>
          <w:rFonts w:cs="Arial"/>
          <w:b/>
          <w:szCs w:val="24"/>
          <w:u w:val="single"/>
        </w:rPr>
      </w:pPr>
      <w:r w:rsidRPr="0052109F">
        <w:rPr>
          <w:rFonts w:cs="Arial"/>
          <w:b/>
          <w:szCs w:val="24"/>
          <w:u w:val="single"/>
        </w:rPr>
        <w:t>Follow up</w:t>
      </w:r>
    </w:p>
    <w:p w:rsidR="001F00A4" w:rsidRDefault="001F00A4" w:rsidP="001F00A4">
      <w:pPr>
        <w:jc w:val="both"/>
        <w:rPr>
          <w:rFonts w:cs="Arial"/>
          <w:szCs w:val="24"/>
        </w:rPr>
      </w:pPr>
      <w:r>
        <w:rPr>
          <w:rFonts w:cs="Arial"/>
          <w:szCs w:val="24"/>
        </w:rPr>
        <w:t>SLT or Caretaker will reset the alarm, reset the swimming pool and make the appropriate record in the fire log. Any actions must be addressed accordingly.</w:t>
      </w:r>
    </w:p>
    <w:p w:rsidR="00EE78FB" w:rsidRDefault="00EE78FB" w:rsidP="001F00A4">
      <w:pPr>
        <w:jc w:val="both"/>
        <w:rPr>
          <w:rFonts w:cs="Arial"/>
          <w:szCs w:val="24"/>
        </w:rPr>
      </w:pPr>
    </w:p>
    <w:p w:rsidR="00EE78FB" w:rsidRDefault="00EE78FB" w:rsidP="001F00A4">
      <w:pPr>
        <w:jc w:val="both"/>
        <w:rPr>
          <w:rFonts w:cs="Arial"/>
          <w:szCs w:val="24"/>
        </w:rPr>
      </w:pPr>
    </w:p>
    <w:p w:rsidR="00EE78FB" w:rsidRDefault="0073122A" w:rsidP="001F00A4">
      <w:pPr>
        <w:jc w:val="both"/>
        <w:rPr>
          <w:rFonts w:cs="Arial"/>
          <w:b/>
          <w:szCs w:val="24"/>
          <w:u w:val="single"/>
        </w:rPr>
      </w:pPr>
      <w:r>
        <w:rPr>
          <w:rFonts w:cs="Arial"/>
          <w:b/>
          <w:szCs w:val="24"/>
          <w:u w:val="single"/>
        </w:rPr>
        <w:t xml:space="preserve">System </w:t>
      </w:r>
      <w:r w:rsidR="00EE78FB" w:rsidRPr="00EE78FB">
        <w:rPr>
          <w:rFonts w:cs="Arial"/>
          <w:b/>
          <w:szCs w:val="24"/>
          <w:u w:val="single"/>
        </w:rPr>
        <w:t>Delay</w:t>
      </w:r>
    </w:p>
    <w:p w:rsidR="00EB5BE0" w:rsidRDefault="00EB5BE0" w:rsidP="001F00A4">
      <w:pPr>
        <w:jc w:val="both"/>
        <w:rPr>
          <w:rFonts w:cs="Arial"/>
          <w:b/>
          <w:szCs w:val="24"/>
          <w:u w:val="single"/>
        </w:rPr>
      </w:pPr>
    </w:p>
    <w:p w:rsidR="0073122A" w:rsidRPr="00EB5BE0" w:rsidRDefault="00EB5BE0" w:rsidP="001F00A4">
      <w:pPr>
        <w:jc w:val="both"/>
        <w:rPr>
          <w:rFonts w:cs="Arial"/>
          <w:szCs w:val="24"/>
        </w:rPr>
      </w:pPr>
      <w:r w:rsidRPr="00EB5BE0">
        <w:rPr>
          <w:rFonts w:cs="Arial"/>
          <w:szCs w:val="24"/>
        </w:rPr>
        <w:t>The Foxfield site has a 5 minute delay fitted due to its proximity to the Clare</w:t>
      </w:r>
      <w:r w:rsidR="005439FE">
        <w:rPr>
          <w:rFonts w:cs="Arial"/>
          <w:szCs w:val="24"/>
        </w:rPr>
        <w:t xml:space="preserve"> M</w:t>
      </w:r>
      <w:r w:rsidRPr="00EB5BE0">
        <w:rPr>
          <w:rFonts w:cs="Arial"/>
          <w:szCs w:val="24"/>
        </w:rPr>
        <w:t xml:space="preserve">ount site.  </w:t>
      </w:r>
    </w:p>
    <w:p w:rsidR="00EB5BE0" w:rsidRPr="00EB5BE0" w:rsidRDefault="00EB5BE0" w:rsidP="001F00A4">
      <w:pPr>
        <w:jc w:val="both"/>
        <w:rPr>
          <w:rFonts w:cs="Arial"/>
          <w:szCs w:val="24"/>
        </w:rPr>
      </w:pPr>
    </w:p>
    <w:p w:rsidR="00EB5BE0" w:rsidRPr="00EB5BE0" w:rsidRDefault="00EB5BE0" w:rsidP="001F00A4">
      <w:pPr>
        <w:jc w:val="both"/>
        <w:rPr>
          <w:rFonts w:cs="Arial"/>
          <w:szCs w:val="24"/>
        </w:rPr>
      </w:pPr>
      <w:r w:rsidRPr="00EB5BE0">
        <w:rPr>
          <w:rFonts w:cs="Arial"/>
          <w:szCs w:val="24"/>
        </w:rPr>
        <w:t>In the event of a real fire at Foxfield staff should follow the evacuation procedures above.</w:t>
      </w:r>
    </w:p>
    <w:p w:rsidR="00EB5BE0" w:rsidRDefault="00EB5BE0" w:rsidP="001F00A4">
      <w:pPr>
        <w:jc w:val="both"/>
        <w:rPr>
          <w:rFonts w:cs="Arial"/>
          <w:b/>
          <w:szCs w:val="24"/>
          <w:u w:val="single"/>
        </w:rPr>
      </w:pPr>
    </w:p>
    <w:p w:rsidR="0073122A" w:rsidRDefault="00EB5BE0" w:rsidP="001F00A4">
      <w:pPr>
        <w:jc w:val="both"/>
        <w:rPr>
          <w:rFonts w:cs="Arial"/>
          <w:szCs w:val="24"/>
        </w:rPr>
      </w:pPr>
      <w:r>
        <w:rPr>
          <w:rFonts w:cs="Arial"/>
          <w:szCs w:val="24"/>
        </w:rPr>
        <w:lastRenderedPageBreak/>
        <w:t>If</w:t>
      </w:r>
      <w:r w:rsidR="0073122A">
        <w:rPr>
          <w:rFonts w:cs="Arial"/>
          <w:szCs w:val="24"/>
        </w:rPr>
        <w:t xml:space="preserve"> a false alarm </w:t>
      </w:r>
      <w:r>
        <w:rPr>
          <w:rFonts w:cs="Arial"/>
          <w:szCs w:val="24"/>
        </w:rPr>
        <w:t xml:space="preserve">is </w:t>
      </w:r>
      <w:r w:rsidR="0073122A">
        <w:rPr>
          <w:rFonts w:cs="Arial"/>
          <w:szCs w:val="24"/>
        </w:rPr>
        <w:t>triggered at</w:t>
      </w:r>
      <w:r w:rsidR="0073122A" w:rsidRPr="0073122A">
        <w:rPr>
          <w:rFonts w:cs="Arial"/>
          <w:szCs w:val="24"/>
        </w:rPr>
        <w:t xml:space="preserve"> </w:t>
      </w:r>
      <w:r>
        <w:rPr>
          <w:rFonts w:cs="Arial"/>
          <w:szCs w:val="24"/>
        </w:rPr>
        <w:t xml:space="preserve">the </w:t>
      </w:r>
      <w:r w:rsidR="0073122A" w:rsidRPr="0073122A">
        <w:rPr>
          <w:rFonts w:cs="Arial"/>
          <w:szCs w:val="24"/>
        </w:rPr>
        <w:t xml:space="preserve">Foxfield Site, a member of </w:t>
      </w:r>
      <w:r w:rsidR="0073122A">
        <w:rPr>
          <w:rFonts w:cs="Arial"/>
          <w:szCs w:val="24"/>
        </w:rPr>
        <w:t>SLT enters</w:t>
      </w:r>
      <w:r w:rsidR="0073122A" w:rsidRPr="0073122A">
        <w:rPr>
          <w:rFonts w:cs="Arial"/>
          <w:szCs w:val="24"/>
        </w:rPr>
        <w:t xml:space="preserve"> 1</w:t>
      </w:r>
      <w:r w:rsidR="0073122A">
        <w:rPr>
          <w:rFonts w:cs="Arial"/>
          <w:szCs w:val="24"/>
        </w:rPr>
        <w:t xml:space="preserve"> </w:t>
      </w:r>
      <w:r w:rsidR="0073122A" w:rsidRPr="0073122A">
        <w:rPr>
          <w:rFonts w:cs="Arial"/>
          <w:szCs w:val="24"/>
        </w:rPr>
        <w:t>2</w:t>
      </w:r>
      <w:r w:rsidR="0073122A">
        <w:rPr>
          <w:rFonts w:cs="Arial"/>
          <w:szCs w:val="24"/>
        </w:rPr>
        <w:t xml:space="preserve"> </w:t>
      </w:r>
      <w:r w:rsidR="0073122A" w:rsidRPr="0073122A">
        <w:rPr>
          <w:rFonts w:cs="Arial"/>
          <w:szCs w:val="24"/>
        </w:rPr>
        <w:t>3</w:t>
      </w:r>
      <w:r w:rsidR="0073122A">
        <w:rPr>
          <w:rFonts w:cs="Arial"/>
          <w:szCs w:val="24"/>
        </w:rPr>
        <w:t xml:space="preserve"> </w:t>
      </w:r>
      <w:r w:rsidR="0073122A" w:rsidRPr="0073122A">
        <w:rPr>
          <w:rFonts w:cs="Arial"/>
          <w:szCs w:val="24"/>
        </w:rPr>
        <w:t xml:space="preserve">4 using the keys on the left hand side of the </w:t>
      </w:r>
      <w:r w:rsidR="0073122A">
        <w:rPr>
          <w:rFonts w:cs="Arial"/>
          <w:szCs w:val="24"/>
        </w:rPr>
        <w:t xml:space="preserve">fire </w:t>
      </w:r>
      <w:r w:rsidR="0073122A" w:rsidRPr="0073122A">
        <w:rPr>
          <w:rFonts w:cs="Arial"/>
          <w:szCs w:val="24"/>
        </w:rPr>
        <w:t>panel. Followed by pressing 1</w:t>
      </w:r>
      <w:r w:rsidR="0073122A">
        <w:rPr>
          <w:rFonts w:cs="Arial"/>
          <w:szCs w:val="24"/>
        </w:rPr>
        <w:t xml:space="preserve">, 2 </w:t>
      </w:r>
      <w:r>
        <w:rPr>
          <w:rFonts w:cs="Arial"/>
          <w:szCs w:val="24"/>
        </w:rPr>
        <w:t xml:space="preserve">on the right hand side of the panel </w:t>
      </w:r>
      <w:r w:rsidR="0073122A">
        <w:rPr>
          <w:rFonts w:cs="Arial"/>
          <w:szCs w:val="24"/>
        </w:rPr>
        <w:t>in quick succession</w:t>
      </w:r>
      <w:r>
        <w:rPr>
          <w:rFonts w:cs="Arial"/>
          <w:szCs w:val="24"/>
        </w:rPr>
        <w:t>. This sequence will</w:t>
      </w:r>
      <w:r w:rsidR="0073122A" w:rsidRPr="0073122A">
        <w:rPr>
          <w:rFonts w:cs="Arial"/>
          <w:szCs w:val="24"/>
        </w:rPr>
        <w:t xml:space="preserve"> </w:t>
      </w:r>
      <w:r w:rsidR="0073122A">
        <w:rPr>
          <w:rFonts w:cs="Arial"/>
          <w:szCs w:val="24"/>
        </w:rPr>
        <w:t>reset</w:t>
      </w:r>
      <w:r w:rsidR="0073122A" w:rsidRPr="0073122A">
        <w:rPr>
          <w:rFonts w:cs="Arial"/>
          <w:szCs w:val="24"/>
        </w:rPr>
        <w:t xml:space="preserve"> the </w:t>
      </w:r>
      <w:r>
        <w:rPr>
          <w:rFonts w:cs="Arial"/>
          <w:szCs w:val="24"/>
        </w:rPr>
        <w:t>fire alarm system</w:t>
      </w:r>
      <w:r w:rsidR="0073122A" w:rsidRPr="0073122A">
        <w:rPr>
          <w:rFonts w:cs="Arial"/>
          <w:szCs w:val="24"/>
        </w:rPr>
        <w:t xml:space="preserve">. </w:t>
      </w:r>
      <w:r w:rsidR="0073122A">
        <w:rPr>
          <w:rFonts w:cs="Arial"/>
          <w:szCs w:val="24"/>
        </w:rPr>
        <w:t xml:space="preserve">This allows Foxfield to shut the alarm down before it impacts on </w:t>
      </w:r>
      <w:r>
        <w:rPr>
          <w:rFonts w:cs="Arial"/>
          <w:szCs w:val="24"/>
        </w:rPr>
        <w:t xml:space="preserve">the </w:t>
      </w:r>
      <w:r w:rsidR="0073122A">
        <w:rPr>
          <w:rFonts w:cs="Arial"/>
          <w:szCs w:val="24"/>
        </w:rPr>
        <w:t>Clare</w:t>
      </w:r>
      <w:r w:rsidR="005439FE">
        <w:rPr>
          <w:rFonts w:cs="Arial"/>
          <w:szCs w:val="24"/>
        </w:rPr>
        <w:t xml:space="preserve"> M</w:t>
      </w:r>
      <w:r w:rsidR="0073122A">
        <w:rPr>
          <w:rFonts w:cs="Arial"/>
          <w:szCs w:val="24"/>
        </w:rPr>
        <w:t>ou</w:t>
      </w:r>
      <w:r>
        <w:rPr>
          <w:rFonts w:cs="Arial"/>
          <w:szCs w:val="24"/>
        </w:rPr>
        <w:t>nt site.</w:t>
      </w:r>
    </w:p>
    <w:p w:rsidR="0073122A" w:rsidRDefault="0073122A" w:rsidP="001F00A4">
      <w:pPr>
        <w:jc w:val="both"/>
        <w:rPr>
          <w:rFonts w:cs="Arial"/>
          <w:szCs w:val="24"/>
        </w:rPr>
      </w:pPr>
    </w:p>
    <w:p w:rsidR="00EB5BE0" w:rsidRDefault="0073122A" w:rsidP="001F00A4">
      <w:pPr>
        <w:jc w:val="both"/>
        <w:rPr>
          <w:rFonts w:cs="Arial"/>
          <w:szCs w:val="24"/>
        </w:rPr>
      </w:pPr>
      <w:r>
        <w:rPr>
          <w:rFonts w:cs="Arial"/>
          <w:szCs w:val="24"/>
        </w:rPr>
        <w:t>If Clare</w:t>
      </w:r>
      <w:r w:rsidR="005439FE">
        <w:rPr>
          <w:rFonts w:cs="Arial"/>
          <w:szCs w:val="24"/>
        </w:rPr>
        <w:t xml:space="preserve"> M</w:t>
      </w:r>
      <w:r>
        <w:rPr>
          <w:rFonts w:cs="Arial"/>
          <w:szCs w:val="24"/>
        </w:rPr>
        <w:t xml:space="preserve">ount have a false alarm, it will automatically trigger </w:t>
      </w:r>
      <w:r w:rsidR="00EB5BE0">
        <w:rPr>
          <w:rFonts w:cs="Arial"/>
          <w:szCs w:val="24"/>
        </w:rPr>
        <w:t xml:space="preserve">the </w:t>
      </w:r>
      <w:r>
        <w:rPr>
          <w:rFonts w:cs="Arial"/>
          <w:szCs w:val="24"/>
        </w:rPr>
        <w:t>5 minute delay</w:t>
      </w:r>
      <w:r w:rsidR="00EB5BE0">
        <w:rPr>
          <w:rFonts w:cs="Arial"/>
          <w:szCs w:val="24"/>
        </w:rPr>
        <w:t xml:space="preserve"> at Foxfield site</w:t>
      </w:r>
      <w:r>
        <w:rPr>
          <w:rFonts w:cs="Arial"/>
          <w:szCs w:val="24"/>
        </w:rPr>
        <w:t xml:space="preserve">. </w:t>
      </w:r>
      <w:r w:rsidR="00EB5BE0">
        <w:rPr>
          <w:rFonts w:cs="Arial"/>
          <w:szCs w:val="24"/>
        </w:rPr>
        <w:t xml:space="preserve">This will enable staff to follow the evacuation procedures above. </w:t>
      </w:r>
    </w:p>
    <w:p w:rsidR="00EB5BE0" w:rsidRDefault="00EB5BE0" w:rsidP="001F00A4">
      <w:pPr>
        <w:jc w:val="both"/>
        <w:rPr>
          <w:rFonts w:cs="Arial"/>
          <w:szCs w:val="24"/>
        </w:rPr>
      </w:pPr>
    </w:p>
    <w:p w:rsidR="00EB5BE0" w:rsidRDefault="0073122A" w:rsidP="00EB5BE0">
      <w:pPr>
        <w:jc w:val="both"/>
        <w:rPr>
          <w:rFonts w:cs="Arial"/>
          <w:szCs w:val="24"/>
        </w:rPr>
      </w:pPr>
      <w:r>
        <w:rPr>
          <w:rFonts w:cs="Arial"/>
          <w:szCs w:val="24"/>
        </w:rPr>
        <w:t>Clare</w:t>
      </w:r>
      <w:r w:rsidR="005439FE">
        <w:rPr>
          <w:rFonts w:cs="Arial"/>
          <w:szCs w:val="24"/>
        </w:rPr>
        <w:t xml:space="preserve"> M</w:t>
      </w:r>
      <w:r>
        <w:rPr>
          <w:rFonts w:cs="Arial"/>
          <w:szCs w:val="24"/>
        </w:rPr>
        <w:t xml:space="preserve">ount </w:t>
      </w:r>
      <w:r w:rsidR="00EB5BE0">
        <w:rPr>
          <w:rFonts w:cs="Arial"/>
          <w:szCs w:val="24"/>
        </w:rPr>
        <w:t xml:space="preserve">must </w:t>
      </w:r>
      <w:r>
        <w:rPr>
          <w:rFonts w:cs="Arial"/>
          <w:szCs w:val="24"/>
        </w:rPr>
        <w:t>res</w:t>
      </w:r>
      <w:r w:rsidR="00EB5BE0">
        <w:rPr>
          <w:rFonts w:cs="Arial"/>
          <w:szCs w:val="24"/>
        </w:rPr>
        <w:t>e</w:t>
      </w:r>
      <w:r>
        <w:rPr>
          <w:rFonts w:cs="Arial"/>
          <w:szCs w:val="24"/>
        </w:rPr>
        <w:t xml:space="preserve">t their main fire panel </w:t>
      </w:r>
      <w:r w:rsidR="00EB5BE0">
        <w:rPr>
          <w:rFonts w:cs="Arial"/>
          <w:szCs w:val="24"/>
        </w:rPr>
        <w:t xml:space="preserve">before Foxfield can reset their panel. </w:t>
      </w:r>
    </w:p>
    <w:p w:rsidR="00EB5BE0" w:rsidRDefault="00EB5BE0" w:rsidP="001F00A4">
      <w:pPr>
        <w:jc w:val="both"/>
        <w:rPr>
          <w:rFonts w:cs="Arial"/>
          <w:szCs w:val="24"/>
        </w:rPr>
      </w:pPr>
    </w:p>
    <w:p w:rsidR="00EB5BE0" w:rsidRDefault="00EB5BE0" w:rsidP="001F00A4">
      <w:pPr>
        <w:jc w:val="both"/>
        <w:rPr>
          <w:rFonts w:cs="Arial"/>
          <w:szCs w:val="24"/>
        </w:rPr>
      </w:pPr>
    </w:p>
    <w:p w:rsidR="0073122A" w:rsidRDefault="0073122A" w:rsidP="001F00A4">
      <w:pPr>
        <w:jc w:val="both"/>
        <w:rPr>
          <w:rFonts w:cs="Arial"/>
          <w:szCs w:val="24"/>
        </w:rPr>
      </w:pPr>
    </w:p>
    <w:p w:rsidR="00F85FDC" w:rsidRDefault="00F85FDC" w:rsidP="00F85FDC">
      <w:pPr>
        <w:jc w:val="both"/>
        <w:rPr>
          <w:rFonts w:cs="Arial"/>
          <w:szCs w:val="24"/>
        </w:rPr>
      </w:pPr>
      <w:r w:rsidRPr="00F85FDC">
        <w:rPr>
          <w:rFonts w:cs="Arial"/>
          <w:b/>
          <w:szCs w:val="24"/>
          <w:highlight w:val="yellow"/>
          <w:u w:val="single"/>
        </w:rPr>
        <w:t xml:space="preserve">Fire Assembly </w:t>
      </w:r>
      <w:r>
        <w:rPr>
          <w:rFonts w:cs="Arial"/>
          <w:b/>
          <w:szCs w:val="24"/>
          <w:u w:val="single"/>
        </w:rPr>
        <w:t>– Wallasey Site</w:t>
      </w:r>
      <w:r>
        <w:rPr>
          <w:rFonts w:cs="Arial"/>
          <w:szCs w:val="24"/>
        </w:rPr>
        <w:t xml:space="preserve"> – Refer to Appendix 4</w:t>
      </w:r>
    </w:p>
    <w:p w:rsidR="00F85FDC" w:rsidRDefault="00F85FDC" w:rsidP="00F85FDC">
      <w:pPr>
        <w:jc w:val="both"/>
        <w:rPr>
          <w:rFonts w:cs="Arial"/>
          <w:szCs w:val="24"/>
        </w:rPr>
      </w:pPr>
    </w:p>
    <w:p w:rsidR="00F85FDC" w:rsidRPr="004E4956" w:rsidRDefault="00F85FDC" w:rsidP="00F85FDC">
      <w:pPr>
        <w:pStyle w:val="Header"/>
        <w:rPr>
          <w:rFonts w:cs="Arial"/>
          <w:b/>
          <w:szCs w:val="24"/>
        </w:rPr>
      </w:pPr>
      <w:r>
        <w:rPr>
          <w:rFonts w:cs="Arial"/>
          <w:b/>
          <w:szCs w:val="24"/>
        </w:rPr>
        <w:t xml:space="preserve">Assembly Point – Footpath behind the community café </w:t>
      </w:r>
    </w:p>
    <w:p w:rsidR="00F85FDC" w:rsidRDefault="00F85FDC" w:rsidP="00F85FDC">
      <w:pPr>
        <w:pStyle w:val="Header"/>
        <w:rPr>
          <w:rFonts w:cs="Arial"/>
          <w:szCs w:val="24"/>
        </w:rPr>
      </w:pPr>
      <w:r>
        <w:rPr>
          <w:rFonts w:cs="Arial"/>
          <w:szCs w:val="24"/>
        </w:rPr>
        <w:t xml:space="preserve">In the event of a fire at Foxfield School. Please evacuate via the nearest exit and line up on the footpath on the school side of the pedestrian gate behind the community café. </w:t>
      </w:r>
    </w:p>
    <w:p w:rsidR="00DF2B99" w:rsidRPr="00E619AC" w:rsidRDefault="00DF2B99" w:rsidP="00DF2B99">
      <w:pPr>
        <w:jc w:val="both"/>
        <w:rPr>
          <w:b/>
          <w:u w:val="single"/>
        </w:rPr>
      </w:pPr>
    </w:p>
    <w:p w:rsidR="00DF2B99" w:rsidRDefault="00DF2B99" w:rsidP="0052109F">
      <w:pPr>
        <w:jc w:val="both"/>
        <w:rPr>
          <w:rFonts w:cs="Arial"/>
          <w:szCs w:val="24"/>
        </w:rPr>
      </w:pPr>
    </w:p>
    <w:p w:rsidR="005816A5" w:rsidRDefault="005816A5" w:rsidP="0052109F">
      <w:pPr>
        <w:jc w:val="both"/>
        <w:rPr>
          <w:rFonts w:cs="Arial"/>
          <w:szCs w:val="24"/>
        </w:rPr>
      </w:pPr>
    </w:p>
    <w:p w:rsidR="005816A5" w:rsidRDefault="005816A5" w:rsidP="0052109F">
      <w:pPr>
        <w:jc w:val="both"/>
        <w:rPr>
          <w:rFonts w:cs="Arial"/>
          <w:szCs w:val="24"/>
        </w:rPr>
      </w:pPr>
    </w:p>
    <w:p w:rsidR="005816A5" w:rsidRDefault="005816A5" w:rsidP="0052109F">
      <w:pPr>
        <w:jc w:val="both"/>
        <w:rPr>
          <w:rFonts w:cs="Arial"/>
          <w:szCs w:val="24"/>
        </w:rPr>
      </w:pPr>
    </w:p>
    <w:p w:rsidR="005816A5" w:rsidRDefault="005816A5" w:rsidP="0052109F">
      <w:pPr>
        <w:jc w:val="both"/>
        <w:rPr>
          <w:rFonts w:cs="Arial"/>
          <w:szCs w:val="24"/>
        </w:rPr>
      </w:pPr>
    </w:p>
    <w:p w:rsidR="005816A5" w:rsidRDefault="005816A5" w:rsidP="0052109F">
      <w:pPr>
        <w:jc w:val="both"/>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5816A5" w:rsidRDefault="005816A5" w:rsidP="00F306ED">
      <w:pPr>
        <w:jc w:val="center"/>
        <w:rPr>
          <w:rFonts w:cs="Arial"/>
          <w:szCs w:val="24"/>
        </w:rPr>
      </w:pPr>
    </w:p>
    <w:p w:rsidR="0077369C" w:rsidRDefault="0077369C" w:rsidP="00F306ED">
      <w:pPr>
        <w:jc w:val="center"/>
        <w:rPr>
          <w:rFonts w:cs="Arial"/>
          <w:szCs w:val="24"/>
        </w:rPr>
      </w:pPr>
    </w:p>
    <w:p w:rsidR="0077369C" w:rsidRDefault="0077369C" w:rsidP="00F306ED">
      <w:pPr>
        <w:jc w:val="center"/>
        <w:rPr>
          <w:rFonts w:cs="Arial"/>
          <w:szCs w:val="24"/>
        </w:rPr>
      </w:pPr>
    </w:p>
    <w:p w:rsidR="0077369C" w:rsidRDefault="0077369C" w:rsidP="00F306ED">
      <w:pPr>
        <w:jc w:val="center"/>
        <w:rPr>
          <w:rFonts w:cs="Arial"/>
          <w:szCs w:val="24"/>
        </w:rPr>
      </w:pPr>
    </w:p>
    <w:p w:rsidR="0077369C" w:rsidRDefault="0077369C" w:rsidP="00F306ED">
      <w:pPr>
        <w:jc w:val="center"/>
        <w:rPr>
          <w:rFonts w:cs="Arial"/>
          <w:szCs w:val="24"/>
        </w:rPr>
      </w:pPr>
    </w:p>
    <w:p w:rsidR="005439FE" w:rsidRDefault="005439FE" w:rsidP="00F85FDC">
      <w:pPr>
        <w:rPr>
          <w:rFonts w:cs="Arial"/>
          <w:szCs w:val="24"/>
        </w:rPr>
      </w:pPr>
    </w:p>
    <w:p w:rsidR="00F85FDC" w:rsidRDefault="00F85FDC" w:rsidP="00F85FDC">
      <w:pPr>
        <w:rPr>
          <w:rFonts w:cs="Arial"/>
          <w:szCs w:val="24"/>
        </w:rPr>
      </w:pPr>
    </w:p>
    <w:p w:rsidR="0077369C" w:rsidRDefault="0077369C" w:rsidP="00F306ED">
      <w:pPr>
        <w:jc w:val="center"/>
        <w:rPr>
          <w:rFonts w:cs="Arial"/>
          <w:szCs w:val="24"/>
        </w:rPr>
      </w:pPr>
    </w:p>
    <w:p w:rsidR="005816A5" w:rsidRDefault="005816A5" w:rsidP="00F306ED">
      <w:pPr>
        <w:jc w:val="center"/>
        <w:rPr>
          <w:rFonts w:cs="Arial"/>
          <w:szCs w:val="24"/>
        </w:rPr>
      </w:pPr>
    </w:p>
    <w:p w:rsidR="00F306ED" w:rsidRDefault="00F306ED" w:rsidP="00F306ED">
      <w:pPr>
        <w:jc w:val="center"/>
        <w:rPr>
          <w:b/>
        </w:rPr>
      </w:pPr>
      <w:r w:rsidRPr="00541308">
        <w:rPr>
          <w:b/>
        </w:rPr>
        <w:lastRenderedPageBreak/>
        <w:t>Fire Safety Measures</w:t>
      </w:r>
      <w:r>
        <w:rPr>
          <w:b/>
        </w:rPr>
        <w:t xml:space="preserve"> &amp; Precautions</w:t>
      </w:r>
    </w:p>
    <w:p w:rsidR="00F306ED" w:rsidRDefault="00F306ED" w:rsidP="00F306ED">
      <w:pPr>
        <w:rPr>
          <w:b/>
        </w:rPr>
      </w:pPr>
    </w:p>
    <w:p w:rsidR="00F306ED" w:rsidRDefault="00F306ED" w:rsidP="00F306ED">
      <w:pPr>
        <w:rPr>
          <w:b/>
        </w:rPr>
      </w:pPr>
    </w:p>
    <w:p w:rsidR="00F306ED" w:rsidRDefault="00F306ED" w:rsidP="00F306ED">
      <w:pPr>
        <w:jc w:val="both"/>
        <w:rPr>
          <w:b/>
        </w:rPr>
      </w:pPr>
      <w:r>
        <w:rPr>
          <w:b/>
        </w:rPr>
        <w:t>Fire Fighting Equipment</w:t>
      </w:r>
    </w:p>
    <w:p w:rsidR="00F306ED" w:rsidRDefault="00F306ED" w:rsidP="00F306ED">
      <w:pPr>
        <w:jc w:val="both"/>
      </w:pPr>
      <w:r w:rsidRPr="0082545B">
        <w:t xml:space="preserve">There is a range of firefighting equipment across the school. Staff should be aware of where these are located. However, do not attempt to </w:t>
      </w:r>
      <w:r>
        <w:t xml:space="preserve">tackle a fire. Rise the alarm and evacuate the building. </w:t>
      </w:r>
    </w:p>
    <w:p w:rsidR="00F306ED" w:rsidRDefault="00F306ED" w:rsidP="00F306ED">
      <w:pPr>
        <w:rPr>
          <w:b/>
        </w:rPr>
      </w:pPr>
    </w:p>
    <w:p w:rsidR="00F306ED" w:rsidRPr="00F74C88" w:rsidRDefault="00F306ED" w:rsidP="00F306ED">
      <w:pPr>
        <w:pStyle w:val="Header"/>
        <w:jc w:val="both"/>
        <w:rPr>
          <w:rFonts w:cs="Arial"/>
          <w:b/>
          <w:szCs w:val="24"/>
        </w:rPr>
      </w:pPr>
      <w:r w:rsidRPr="00F74C88">
        <w:rPr>
          <w:rFonts w:cs="Arial"/>
          <w:b/>
          <w:szCs w:val="24"/>
        </w:rPr>
        <w:t>Displays</w:t>
      </w:r>
    </w:p>
    <w:p w:rsidR="00F306ED" w:rsidRPr="009350A5" w:rsidRDefault="00F306ED" w:rsidP="00F306ED">
      <w:pPr>
        <w:pStyle w:val="Header"/>
        <w:jc w:val="both"/>
        <w:rPr>
          <w:rFonts w:cs="Arial"/>
          <w:szCs w:val="24"/>
        </w:rPr>
      </w:pPr>
      <w:r w:rsidRPr="009350A5">
        <w:rPr>
          <w:rFonts w:cs="Arial"/>
          <w:szCs w:val="24"/>
        </w:rPr>
        <w:t>Recent information has shown that displays can be a major contributory factor in the spread of fire.  Therefore the following points should be noted.</w:t>
      </w:r>
    </w:p>
    <w:p w:rsidR="00F306ED" w:rsidRPr="009350A5" w:rsidRDefault="00F306ED" w:rsidP="00F306ED">
      <w:pPr>
        <w:pStyle w:val="Header"/>
        <w:numPr>
          <w:ilvl w:val="0"/>
          <w:numId w:val="6"/>
        </w:numPr>
        <w:tabs>
          <w:tab w:val="clear" w:pos="4513"/>
          <w:tab w:val="clear" w:pos="9026"/>
        </w:tabs>
        <w:jc w:val="both"/>
        <w:rPr>
          <w:rFonts w:cs="Arial"/>
          <w:szCs w:val="24"/>
        </w:rPr>
      </w:pPr>
      <w:r w:rsidRPr="009350A5">
        <w:rPr>
          <w:rFonts w:cs="Arial"/>
          <w:szCs w:val="24"/>
        </w:rPr>
        <w:t>Free standing displays must not obstruct entrances.</w:t>
      </w:r>
    </w:p>
    <w:p w:rsidR="00F306ED" w:rsidRPr="009350A5" w:rsidRDefault="00F306ED" w:rsidP="00F306ED">
      <w:pPr>
        <w:pStyle w:val="Header"/>
        <w:numPr>
          <w:ilvl w:val="0"/>
          <w:numId w:val="6"/>
        </w:numPr>
        <w:tabs>
          <w:tab w:val="clear" w:pos="4513"/>
          <w:tab w:val="clear" w:pos="9026"/>
        </w:tabs>
        <w:jc w:val="both"/>
        <w:rPr>
          <w:rFonts w:cs="Arial"/>
          <w:szCs w:val="24"/>
        </w:rPr>
      </w:pPr>
      <w:r w:rsidRPr="009350A5">
        <w:rPr>
          <w:rFonts w:cs="Arial"/>
          <w:szCs w:val="24"/>
        </w:rPr>
        <w:t>Displays should not be hung   from the ceiling as a rule, and never near entrances and exits.</w:t>
      </w:r>
    </w:p>
    <w:p w:rsidR="00F306ED" w:rsidRPr="00F74C88" w:rsidRDefault="00F306ED" w:rsidP="00F306ED">
      <w:pPr>
        <w:pStyle w:val="ListParagraph"/>
        <w:numPr>
          <w:ilvl w:val="0"/>
          <w:numId w:val="6"/>
        </w:numPr>
        <w:jc w:val="both"/>
        <w:rPr>
          <w:rFonts w:cs="Arial"/>
          <w:szCs w:val="24"/>
        </w:rPr>
      </w:pPr>
      <w:r w:rsidRPr="00F74C88">
        <w:rPr>
          <w:rFonts w:cs="Arial"/>
          <w:b/>
          <w:szCs w:val="24"/>
        </w:rPr>
        <w:t>NO</w:t>
      </w:r>
      <w:r w:rsidRPr="00F74C88">
        <w:rPr>
          <w:rFonts w:cs="Arial"/>
          <w:szCs w:val="24"/>
        </w:rPr>
        <w:t xml:space="preserve"> displays on any surface other than the boards, and only within the bounds of the board.  </w:t>
      </w:r>
    </w:p>
    <w:p w:rsidR="00F306ED" w:rsidRPr="009350A5" w:rsidRDefault="00F306ED" w:rsidP="00F306ED">
      <w:pPr>
        <w:jc w:val="both"/>
        <w:rPr>
          <w:rFonts w:cs="Arial"/>
          <w:szCs w:val="24"/>
        </w:rPr>
      </w:pPr>
      <w:r w:rsidRPr="009350A5">
        <w:rPr>
          <w:rFonts w:cs="Arial"/>
          <w:szCs w:val="24"/>
        </w:rPr>
        <w:t>This is because the overall surface area covered by displays should not exceed 20% of the overall surface area.</w:t>
      </w:r>
    </w:p>
    <w:p w:rsidR="00F306ED" w:rsidRDefault="00F306ED" w:rsidP="00F306ED">
      <w:pPr>
        <w:rPr>
          <w:b/>
        </w:rPr>
      </w:pPr>
    </w:p>
    <w:p w:rsidR="00F306ED" w:rsidRDefault="00F306ED" w:rsidP="00F306ED">
      <w:pPr>
        <w:jc w:val="both"/>
        <w:rPr>
          <w:b/>
        </w:rPr>
      </w:pPr>
      <w:r>
        <w:rPr>
          <w:b/>
        </w:rPr>
        <w:t>Pool Safety</w:t>
      </w:r>
    </w:p>
    <w:p w:rsidR="00F306ED" w:rsidRPr="00541308" w:rsidRDefault="00F306ED" w:rsidP="00F306ED">
      <w:pPr>
        <w:pStyle w:val="Header"/>
        <w:jc w:val="both"/>
        <w:rPr>
          <w:rFonts w:cs="Arial"/>
          <w:szCs w:val="24"/>
        </w:rPr>
      </w:pPr>
      <w:r w:rsidRPr="009350A5">
        <w:rPr>
          <w:rFonts w:cs="Arial"/>
          <w:szCs w:val="24"/>
        </w:rPr>
        <w:t xml:space="preserve">If you are using the pool when an alarm is sounded you should </w:t>
      </w:r>
      <w:r>
        <w:rPr>
          <w:rFonts w:cs="Arial"/>
          <w:szCs w:val="24"/>
        </w:rPr>
        <w:t>allocate a member of staff to go to the control box in reception to establish if it is a false alarm or fire. If it is established that it is a false alarm you can remain in the pool. If it is a fire all pupils must get</w:t>
      </w:r>
      <w:r w:rsidRPr="00541308">
        <w:rPr>
          <w:rFonts w:cs="Arial"/>
          <w:szCs w:val="24"/>
        </w:rPr>
        <w:t xml:space="preserve"> </w:t>
      </w:r>
      <w:r w:rsidRPr="009350A5">
        <w:rPr>
          <w:rFonts w:cs="Arial"/>
          <w:szCs w:val="24"/>
        </w:rPr>
        <w:t>out of the pool. Staff and pupils should put on either a gown</w:t>
      </w:r>
      <w:r w:rsidR="00794EE4">
        <w:rPr>
          <w:rFonts w:cs="Arial"/>
          <w:szCs w:val="24"/>
        </w:rPr>
        <w:t>, towel or foil blanket (located in</w:t>
      </w:r>
      <w:r w:rsidRPr="009350A5">
        <w:rPr>
          <w:rFonts w:cs="Arial"/>
          <w:szCs w:val="24"/>
        </w:rPr>
        <w:t xml:space="preserve"> the emergency </w:t>
      </w:r>
      <w:r w:rsidR="00794EE4">
        <w:rPr>
          <w:rFonts w:cs="Arial"/>
          <w:szCs w:val="24"/>
        </w:rPr>
        <w:t>bags</w:t>
      </w:r>
      <w:r w:rsidRPr="009350A5">
        <w:rPr>
          <w:rFonts w:cs="Arial"/>
          <w:szCs w:val="24"/>
        </w:rPr>
        <w:t>), and proceed to the car park. Once at the exit the group leader can allocate a member of staff to inform the Fire Wardens (senior managers) that the group is safe and clear of the pool.</w:t>
      </w:r>
      <w:r>
        <w:rPr>
          <w:rFonts w:cs="Arial"/>
          <w:szCs w:val="24"/>
        </w:rPr>
        <w:t xml:space="preserve"> </w:t>
      </w:r>
      <w:r w:rsidRPr="00541308">
        <w:rPr>
          <w:rFonts w:cs="Arial"/>
          <w:szCs w:val="24"/>
        </w:rPr>
        <w:t xml:space="preserve">This member of staff will need to walk around the perimeter of the building to reach the fire assembly point </w:t>
      </w:r>
      <w:r>
        <w:rPr>
          <w:rFonts w:cs="Arial"/>
          <w:szCs w:val="24"/>
        </w:rPr>
        <w:t xml:space="preserve">1 </w:t>
      </w:r>
      <w:r w:rsidRPr="00541308">
        <w:rPr>
          <w:rFonts w:cs="Arial"/>
          <w:szCs w:val="24"/>
        </w:rPr>
        <w:t>on the main playground.</w:t>
      </w:r>
    </w:p>
    <w:p w:rsidR="00F306ED" w:rsidRPr="009350A5" w:rsidRDefault="00F306ED" w:rsidP="00F306ED">
      <w:pPr>
        <w:pStyle w:val="Header"/>
        <w:jc w:val="both"/>
        <w:rPr>
          <w:rFonts w:cs="Arial"/>
          <w:szCs w:val="24"/>
        </w:rPr>
      </w:pPr>
    </w:p>
    <w:p w:rsidR="00F306ED" w:rsidRPr="00541308" w:rsidRDefault="00F306ED" w:rsidP="00F306ED">
      <w:pPr>
        <w:pStyle w:val="Header"/>
        <w:jc w:val="both"/>
        <w:rPr>
          <w:rFonts w:cs="Arial"/>
          <w:szCs w:val="24"/>
        </w:rPr>
      </w:pPr>
      <w:r w:rsidRPr="009350A5">
        <w:rPr>
          <w:rFonts w:cs="Arial"/>
          <w:szCs w:val="24"/>
        </w:rPr>
        <w:t>In the event of a pupil refusing to move out of the pool a member of staff should stay by the poolside with them whilst another member of staff informs Fire Wardens (senior management) of the problem once other pupils are safe. Pupils should not be forcibly removed from the pool unless there is a clear</w:t>
      </w:r>
      <w:r>
        <w:rPr>
          <w:rFonts w:cs="Arial"/>
          <w:szCs w:val="24"/>
        </w:rPr>
        <w:t xml:space="preserve">, imminent danger. </w:t>
      </w:r>
      <w:r w:rsidRPr="009350A5">
        <w:rPr>
          <w:rFonts w:cs="Arial"/>
          <w:szCs w:val="24"/>
        </w:rPr>
        <w:t>Only if pupils are in imminent danger should they be evacuated from the pool in any other way.</w:t>
      </w:r>
    </w:p>
    <w:p w:rsidR="00F306ED" w:rsidRDefault="00F306ED" w:rsidP="00F306ED">
      <w:pPr>
        <w:rPr>
          <w:b/>
        </w:rPr>
      </w:pPr>
    </w:p>
    <w:p w:rsidR="00F306ED" w:rsidRPr="00541308" w:rsidRDefault="00F306ED" w:rsidP="00F306ED">
      <w:pPr>
        <w:jc w:val="both"/>
        <w:rPr>
          <w:b/>
        </w:rPr>
      </w:pPr>
      <w:r>
        <w:rPr>
          <w:b/>
        </w:rPr>
        <w:t>Hoists &amp; Slings during an Emergency</w:t>
      </w:r>
    </w:p>
    <w:p w:rsidR="00F306ED" w:rsidRDefault="00F306ED" w:rsidP="00F306ED">
      <w:pPr>
        <w:jc w:val="both"/>
      </w:pPr>
    </w:p>
    <w:p w:rsidR="00F306ED" w:rsidRDefault="00F306ED" w:rsidP="00F306ED">
      <w:pPr>
        <w:pStyle w:val="Header"/>
        <w:jc w:val="both"/>
        <w:rPr>
          <w:rFonts w:cs="Arial"/>
          <w:szCs w:val="24"/>
        </w:rPr>
      </w:pPr>
      <w:r>
        <w:rPr>
          <w:rFonts w:cs="Arial"/>
          <w:szCs w:val="24"/>
        </w:rPr>
        <w:t>Foxfield S</w:t>
      </w:r>
      <w:r w:rsidRPr="009350A5">
        <w:rPr>
          <w:rFonts w:cs="Arial"/>
          <w:szCs w:val="24"/>
        </w:rPr>
        <w:t>chool is equipped with ceiling mounted hoists in several classrooms, in a hygiene room, the medical room, sensory room and both pool areas. If you are working with a pupil who is a wheelchair user and the alarm is sounding you should start to evacuate the pupil using the correct hoisting methods (unless instructed otherwise by a senior manager). Once pupils have been hoisted into wheelchairs they can be taken out of the building, safely. All overhead hoists have a back – up system enabling them to be used even when power has failed so are safe to use at all times.</w:t>
      </w:r>
    </w:p>
    <w:p w:rsidR="00F306ED" w:rsidRDefault="00F306ED" w:rsidP="00F306ED">
      <w:pPr>
        <w:pStyle w:val="Header"/>
        <w:jc w:val="both"/>
        <w:rPr>
          <w:rFonts w:cs="Arial"/>
          <w:szCs w:val="24"/>
        </w:rPr>
      </w:pPr>
    </w:p>
    <w:p w:rsidR="00F306ED" w:rsidRPr="00F74C88" w:rsidRDefault="00F306ED" w:rsidP="00F306ED">
      <w:pPr>
        <w:pStyle w:val="Header"/>
        <w:jc w:val="both"/>
        <w:rPr>
          <w:rFonts w:cs="Arial"/>
          <w:b/>
          <w:szCs w:val="24"/>
        </w:rPr>
      </w:pPr>
      <w:r w:rsidRPr="00F74C88">
        <w:rPr>
          <w:rFonts w:cs="Arial"/>
          <w:b/>
          <w:szCs w:val="24"/>
        </w:rPr>
        <w:t>Exits</w:t>
      </w:r>
    </w:p>
    <w:p w:rsidR="00F306ED" w:rsidRDefault="00F306ED" w:rsidP="00F306ED">
      <w:pPr>
        <w:jc w:val="both"/>
        <w:rPr>
          <w:rFonts w:cs="Arial"/>
          <w:szCs w:val="24"/>
        </w:rPr>
      </w:pPr>
      <w:r w:rsidRPr="009350A5">
        <w:rPr>
          <w:rFonts w:cs="Arial"/>
          <w:szCs w:val="24"/>
        </w:rPr>
        <w:t>Should be kept clear at all times, including the external gates so as to allow access for fire appliances.</w:t>
      </w:r>
    </w:p>
    <w:p w:rsidR="00F306ED" w:rsidRDefault="00F306ED" w:rsidP="00F306ED">
      <w:pPr>
        <w:jc w:val="both"/>
        <w:rPr>
          <w:rFonts w:cs="Arial"/>
          <w:szCs w:val="24"/>
        </w:rPr>
      </w:pPr>
    </w:p>
    <w:p w:rsidR="00F306ED" w:rsidRDefault="00F306ED" w:rsidP="00F306ED">
      <w:pPr>
        <w:jc w:val="both"/>
        <w:rPr>
          <w:rFonts w:cs="Arial"/>
          <w:szCs w:val="24"/>
        </w:rPr>
      </w:pPr>
    </w:p>
    <w:p w:rsidR="00F306ED" w:rsidRPr="00F74C88" w:rsidRDefault="00F306ED" w:rsidP="00F306ED">
      <w:pPr>
        <w:jc w:val="both"/>
        <w:rPr>
          <w:rFonts w:cs="Arial"/>
          <w:b/>
          <w:szCs w:val="24"/>
        </w:rPr>
      </w:pPr>
      <w:r w:rsidRPr="00F74C88">
        <w:rPr>
          <w:rFonts w:cs="Arial"/>
          <w:b/>
          <w:szCs w:val="24"/>
        </w:rPr>
        <w:t>Fire Doors</w:t>
      </w:r>
    </w:p>
    <w:p w:rsidR="00F306ED" w:rsidRDefault="00F306ED" w:rsidP="00F306ED">
      <w:pPr>
        <w:jc w:val="both"/>
        <w:rPr>
          <w:rFonts w:cs="Arial"/>
          <w:szCs w:val="24"/>
        </w:rPr>
      </w:pPr>
      <w:r w:rsidRPr="009350A5">
        <w:rPr>
          <w:rFonts w:cs="Arial"/>
          <w:szCs w:val="24"/>
        </w:rPr>
        <w:t>These should be kept closed at all times</w:t>
      </w:r>
      <w:r>
        <w:rPr>
          <w:rFonts w:cs="Arial"/>
          <w:szCs w:val="24"/>
        </w:rPr>
        <w:t xml:space="preserve"> when the alarm has sounded</w:t>
      </w:r>
      <w:r w:rsidRPr="009350A5">
        <w:rPr>
          <w:rFonts w:cs="Arial"/>
          <w:szCs w:val="24"/>
        </w:rPr>
        <w:t xml:space="preserve">.  They are vital in ensuring the spread of fire is restricted. All fire doors have been designed to keep a fire back for at least 30 minutes. Corridor fire doors should automatically close when the alarm is raised, classroom doors (which are also fire doors) should be closed when leaving the building to prevent the spread of fire and minimise risks and damage. Fire doors also have a pane of glass in them which is designed to give a visual inspection of classrooms to make sure rooms have been evacuated without the need to open the door and also to ascertain if there is a fire in that particular room. For these reasons; </w:t>
      </w:r>
    </w:p>
    <w:p w:rsidR="00F306ED" w:rsidRDefault="00F306ED" w:rsidP="00F306ED">
      <w:pPr>
        <w:pStyle w:val="ListParagraph"/>
        <w:numPr>
          <w:ilvl w:val="0"/>
          <w:numId w:val="9"/>
        </w:numPr>
        <w:jc w:val="both"/>
        <w:rPr>
          <w:rFonts w:cs="Arial"/>
          <w:szCs w:val="24"/>
        </w:rPr>
      </w:pPr>
      <w:r>
        <w:rPr>
          <w:rFonts w:cs="Arial"/>
          <w:szCs w:val="24"/>
        </w:rPr>
        <w:t>Fire Doors should never be wedged open.</w:t>
      </w:r>
    </w:p>
    <w:p w:rsidR="00F306ED" w:rsidRDefault="00F306ED" w:rsidP="00F306ED">
      <w:pPr>
        <w:pStyle w:val="ListParagraph"/>
        <w:numPr>
          <w:ilvl w:val="0"/>
          <w:numId w:val="9"/>
        </w:numPr>
        <w:jc w:val="both"/>
        <w:rPr>
          <w:rFonts w:cs="Arial"/>
          <w:szCs w:val="24"/>
        </w:rPr>
      </w:pPr>
      <w:r>
        <w:rPr>
          <w:rFonts w:cs="Arial"/>
          <w:szCs w:val="24"/>
        </w:rPr>
        <w:t>Picture/blackouts should not block cover viewing windows.</w:t>
      </w:r>
    </w:p>
    <w:p w:rsidR="00F306ED" w:rsidRPr="0052109F" w:rsidRDefault="00F306ED" w:rsidP="00F306ED">
      <w:pPr>
        <w:jc w:val="both"/>
        <w:rPr>
          <w:rFonts w:cs="Arial"/>
          <w:szCs w:val="24"/>
        </w:rPr>
      </w:pPr>
      <w:r w:rsidRPr="0052109F">
        <w:rPr>
          <w:rFonts w:cs="Arial"/>
          <w:szCs w:val="24"/>
        </w:rPr>
        <w:t>If you suspect the fire is on the other side of a solid door do not open it.  Tell tale signs may be hot door handles, or smoke seeping through.</w:t>
      </w:r>
    </w:p>
    <w:p w:rsidR="00F306ED" w:rsidRDefault="00F306ED" w:rsidP="00F306ED">
      <w:pPr>
        <w:pStyle w:val="Header"/>
        <w:jc w:val="both"/>
        <w:rPr>
          <w:rFonts w:cs="Arial"/>
          <w:szCs w:val="24"/>
        </w:rPr>
      </w:pPr>
    </w:p>
    <w:p w:rsidR="00F306ED" w:rsidRPr="0052109F" w:rsidRDefault="00F306ED" w:rsidP="00F306ED">
      <w:pPr>
        <w:jc w:val="both"/>
        <w:rPr>
          <w:rFonts w:cs="Arial"/>
          <w:b/>
          <w:szCs w:val="24"/>
        </w:rPr>
      </w:pPr>
      <w:r w:rsidRPr="0052109F">
        <w:rPr>
          <w:rFonts w:cs="Arial"/>
          <w:b/>
          <w:szCs w:val="24"/>
        </w:rPr>
        <w:t>Shutters</w:t>
      </w:r>
    </w:p>
    <w:p w:rsidR="00F306ED" w:rsidRDefault="00F306ED" w:rsidP="00F306ED">
      <w:pPr>
        <w:jc w:val="both"/>
        <w:rPr>
          <w:rFonts w:cs="Arial"/>
          <w:szCs w:val="24"/>
        </w:rPr>
      </w:pPr>
      <w:r w:rsidRPr="009350A5">
        <w:rPr>
          <w:rFonts w:cs="Arial"/>
          <w:szCs w:val="24"/>
        </w:rPr>
        <w:t>When the fire alarm is activated the shutters in the hall and gym will slowly close and the air conditioning c</w:t>
      </w:r>
      <w:r>
        <w:rPr>
          <w:rFonts w:cs="Arial"/>
          <w:szCs w:val="24"/>
        </w:rPr>
        <w:t>loses down so as not to provid</w:t>
      </w:r>
      <w:r w:rsidRPr="009350A5">
        <w:rPr>
          <w:rFonts w:cs="Arial"/>
          <w:szCs w:val="24"/>
        </w:rPr>
        <w:t xml:space="preserve"> an added source of oxygen to the fire.</w:t>
      </w:r>
    </w:p>
    <w:p w:rsidR="00F306ED" w:rsidRDefault="00F306ED" w:rsidP="00F306ED">
      <w:pPr>
        <w:jc w:val="both"/>
        <w:rPr>
          <w:rFonts w:cs="Arial"/>
          <w:szCs w:val="24"/>
        </w:rPr>
      </w:pPr>
    </w:p>
    <w:p w:rsidR="00F306ED" w:rsidRPr="00F306ED" w:rsidRDefault="00F306ED" w:rsidP="00F306ED">
      <w:pPr>
        <w:jc w:val="both"/>
        <w:rPr>
          <w:rFonts w:cs="Arial"/>
          <w:b/>
          <w:szCs w:val="24"/>
        </w:rPr>
      </w:pPr>
      <w:r w:rsidRPr="00F306ED">
        <w:rPr>
          <w:rFonts w:cs="Arial"/>
          <w:b/>
          <w:szCs w:val="24"/>
        </w:rPr>
        <w:t>Ventilation systems</w:t>
      </w:r>
    </w:p>
    <w:p w:rsidR="00F306ED" w:rsidRDefault="00F306ED" w:rsidP="00F306ED">
      <w:pPr>
        <w:jc w:val="both"/>
        <w:rPr>
          <w:rFonts w:cs="Arial"/>
          <w:szCs w:val="24"/>
        </w:rPr>
      </w:pPr>
      <w:r w:rsidRPr="009350A5">
        <w:rPr>
          <w:rFonts w:cs="Arial"/>
          <w:szCs w:val="24"/>
        </w:rPr>
        <w:t>Air circulation for the kitchens and pool plant room also switch off and will need to be manually restarted once the alarm has been reset, however other systems will automatically go b</w:t>
      </w:r>
      <w:r>
        <w:rPr>
          <w:rFonts w:cs="Arial"/>
          <w:szCs w:val="24"/>
        </w:rPr>
        <w:t>ack on once the alarms are set.</w:t>
      </w:r>
    </w:p>
    <w:p w:rsidR="00F306ED" w:rsidRDefault="00F306ED" w:rsidP="00F306ED">
      <w:pPr>
        <w:pStyle w:val="Header"/>
        <w:jc w:val="both"/>
        <w:rPr>
          <w:rFonts w:cs="Arial"/>
          <w:szCs w:val="24"/>
        </w:rPr>
      </w:pPr>
    </w:p>
    <w:p w:rsidR="00F306ED" w:rsidRPr="00F74C88" w:rsidRDefault="00F306ED" w:rsidP="00F306ED">
      <w:pPr>
        <w:pStyle w:val="Header"/>
        <w:jc w:val="both"/>
        <w:rPr>
          <w:rFonts w:cs="Arial"/>
          <w:b/>
          <w:szCs w:val="24"/>
        </w:rPr>
      </w:pPr>
      <w:r w:rsidRPr="00F74C88">
        <w:rPr>
          <w:rFonts w:cs="Arial"/>
          <w:b/>
          <w:szCs w:val="24"/>
        </w:rPr>
        <w:t>Training</w:t>
      </w:r>
    </w:p>
    <w:p w:rsidR="00F306ED" w:rsidRPr="009350A5" w:rsidRDefault="00F306ED" w:rsidP="00F306ED">
      <w:pPr>
        <w:pStyle w:val="Header"/>
        <w:jc w:val="both"/>
        <w:rPr>
          <w:rFonts w:cs="Arial"/>
          <w:szCs w:val="24"/>
        </w:rPr>
      </w:pPr>
      <w:r w:rsidRPr="009350A5">
        <w:rPr>
          <w:rFonts w:cs="Arial"/>
          <w:szCs w:val="24"/>
        </w:rPr>
        <w:t>All staff will receive some instruction from a competent person at regular intervals.  In between these times, new staff will be provided with copies of the fire safety policy, and given brief verbal guidance, as part of their induction.</w:t>
      </w:r>
    </w:p>
    <w:p w:rsidR="00F306ED" w:rsidRDefault="00F306ED" w:rsidP="00F306ED">
      <w:pPr>
        <w:pStyle w:val="Header"/>
        <w:jc w:val="both"/>
        <w:rPr>
          <w:rFonts w:cs="Arial"/>
          <w:szCs w:val="24"/>
        </w:rPr>
      </w:pPr>
    </w:p>
    <w:p w:rsidR="00F306ED" w:rsidRPr="00F74C88" w:rsidRDefault="00F306ED" w:rsidP="00F306ED">
      <w:pPr>
        <w:jc w:val="both"/>
        <w:rPr>
          <w:rFonts w:cs="Arial"/>
          <w:b/>
          <w:szCs w:val="24"/>
        </w:rPr>
      </w:pPr>
      <w:r w:rsidRPr="00F74C88">
        <w:rPr>
          <w:rFonts w:cs="Arial"/>
          <w:b/>
          <w:szCs w:val="24"/>
        </w:rPr>
        <w:t xml:space="preserve">Visitors </w:t>
      </w:r>
    </w:p>
    <w:p w:rsidR="00F306ED" w:rsidRDefault="00F306ED" w:rsidP="00F306ED">
      <w:pPr>
        <w:jc w:val="both"/>
        <w:rPr>
          <w:rFonts w:cs="Arial"/>
          <w:szCs w:val="24"/>
        </w:rPr>
      </w:pPr>
      <w:r w:rsidRPr="009350A5">
        <w:rPr>
          <w:rFonts w:cs="Arial"/>
          <w:szCs w:val="24"/>
        </w:rPr>
        <w:t>Should inform the school if they are undertaking any ‘hot work’. (See Lone workers policy).</w:t>
      </w:r>
    </w:p>
    <w:p w:rsidR="00F306ED" w:rsidRDefault="00F306ED" w:rsidP="00F306ED">
      <w:pPr>
        <w:jc w:val="both"/>
        <w:rPr>
          <w:rFonts w:cs="Arial"/>
          <w:szCs w:val="24"/>
        </w:rPr>
      </w:pPr>
    </w:p>
    <w:p w:rsidR="00F306ED" w:rsidRPr="00F74C88" w:rsidRDefault="00F306ED" w:rsidP="00F306ED">
      <w:pPr>
        <w:jc w:val="both"/>
        <w:rPr>
          <w:rFonts w:cs="Arial"/>
          <w:b/>
          <w:szCs w:val="24"/>
        </w:rPr>
      </w:pPr>
      <w:r w:rsidRPr="00F74C88">
        <w:rPr>
          <w:rFonts w:cs="Arial"/>
          <w:b/>
          <w:szCs w:val="24"/>
        </w:rPr>
        <w:t>Contractors</w:t>
      </w:r>
    </w:p>
    <w:p w:rsidR="00F306ED" w:rsidRPr="009350A5" w:rsidRDefault="00F306ED" w:rsidP="00F306ED">
      <w:pPr>
        <w:jc w:val="both"/>
        <w:rPr>
          <w:rFonts w:cs="Arial"/>
          <w:szCs w:val="24"/>
        </w:rPr>
      </w:pPr>
      <w:r w:rsidRPr="009350A5">
        <w:rPr>
          <w:rFonts w:cs="Arial"/>
          <w:szCs w:val="24"/>
        </w:rPr>
        <w:t xml:space="preserve">Should sign in/out using the </w:t>
      </w:r>
      <w:r>
        <w:rPr>
          <w:rFonts w:cs="Arial"/>
          <w:szCs w:val="24"/>
        </w:rPr>
        <w:t xml:space="preserve">Inventry System in reception. </w:t>
      </w:r>
      <w:r w:rsidRPr="009350A5">
        <w:rPr>
          <w:rFonts w:cs="Arial"/>
          <w:szCs w:val="24"/>
        </w:rPr>
        <w:t>Should inform the school if they are undertaking any ‘hot work’. (See Lone workers policy).</w:t>
      </w:r>
    </w:p>
    <w:p w:rsidR="00F306ED" w:rsidRDefault="00F306ED" w:rsidP="00F306ED">
      <w:pPr>
        <w:pStyle w:val="Header"/>
        <w:jc w:val="both"/>
        <w:rPr>
          <w:rFonts w:cs="Arial"/>
          <w:szCs w:val="24"/>
        </w:rPr>
      </w:pPr>
    </w:p>
    <w:p w:rsidR="00F306ED" w:rsidRDefault="00F306ED" w:rsidP="00F306ED">
      <w:pPr>
        <w:jc w:val="both"/>
        <w:rPr>
          <w:b/>
        </w:rPr>
      </w:pPr>
      <w:r>
        <w:rPr>
          <w:b/>
        </w:rPr>
        <w:t>Rubbish &amp; Waste</w:t>
      </w:r>
    </w:p>
    <w:p w:rsidR="00F306ED" w:rsidRDefault="00F306ED" w:rsidP="00F306ED">
      <w:pPr>
        <w:jc w:val="both"/>
        <w:rPr>
          <w:rFonts w:cs="Arial"/>
          <w:szCs w:val="24"/>
        </w:rPr>
      </w:pPr>
      <w:r w:rsidRPr="009350A5">
        <w:rPr>
          <w:rFonts w:cs="Arial"/>
          <w:szCs w:val="24"/>
        </w:rPr>
        <w:t>This should not be allowed to accumulate.  Please report to Caretaker and/or Head if you are concerned about this.</w:t>
      </w:r>
    </w:p>
    <w:p w:rsidR="00F306ED" w:rsidRDefault="00F306ED" w:rsidP="00F306ED">
      <w:pPr>
        <w:pStyle w:val="Header"/>
        <w:jc w:val="both"/>
        <w:rPr>
          <w:rFonts w:cs="Arial"/>
          <w:szCs w:val="24"/>
        </w:rPr>
      </w:pPr>
    </w:p>
    <w:p w:rsidR="00F306ED" w:rsidRPr="00173875" w:rsidRDefault="00F306ED" w:rsidP="00F306ED">
      <w:pPr>
        <w:jc w:val="both"/>
        <w:rPr>
          <w:rFonts w:cs="Arial"/>
          <w:b/>
          <w:szCs w:val="24"/>
        </w:rPr>
      </w:pPr>
      <w:r w:rsidRPr="00173875">
        <w:rPr>
          <w:rFonts w:cs="Arial"/>
          <w:b/>
          <w:szCs w:val="24"/>
        </w:rPr>
        <w:t>Electrical Equipment</w:t>
      </w:r>
    </w:p>
    <w:p w:rsidR="00F306ED" w:rsidRPr="009350A5" w:rsidRDefault="00F306ED" w:rsidP="00F306ED">
      <w:pPr>
        <w:jc w:val="both"/>
        <w:rPr>
          <w:rFonts w:cs="Arial"/>
          <w:szCs w:val="24"/>
        </w:rPr>
      </w:pPr>
      <w:r w:rsidRPr="009350A5">
        <w:rPr>
          <w:rFonts w:cs="Arial"/>
          <w:szCs w:val="24"/>
        </w:rPr>
        <w:t xml:space="preserve">Due to health and safety guidelines and the recommendations of Wirral Authority, </w:t>
      </w:r>
      <w:r>
        <w:rPr>
          <w:rFonts w:cs="Arial"/>
          <w:szCs w:val="24"/>
        </w:rPr>
        <w:t xml:space="preserve">all electrical equipment in </w:t>
      </w:r>
      <w:r w:rsidRPr="009350A5">
        <w:rPr>
          <w:rFonts w:cs="Arial"/>
          <w:szCs w:val="24"/>
        </w:rPr>
        <w:t>Foxfield</w:t>
      </w:r>
      <w:r>
        <w:rPr>
          <w:rFonts w:cs="Arial"/>
          <w:szCs w:val="24"/>
        </w:rPr>
        <w:t xml:space="preserve"> School should not be used unless it has a valid P.A.T. testing certificate.</w:t>
      </w:r>
    </w:p>
    <w:p w:rsidR="00F306ED" w:rsidRDefault="00F306ED" w:rsidP="00F306ED">
      <w:pPr>
        <w:jc w:val="both"/>
        <w:rPr>
          <w:rFonts w:cs="Arial"/>
          <w:szCs w:val="24"/>
        </w:rPr>
      </w:pPr>
      <w:r>
        <w:rPr>
          <w:rFonts w:cs="Arial"/>
          <w:szCs w:val="24"/>
        </w:rPr>
        <w:t>All staff should;</w:t>
      </w:r>
    </w:p>
    <w:p w:rsidR="00F306ED" w:rsidRPr="0052109F" w:rsidRDefault="00F306ED" w:rsidP="00F306ED">
      <w:pPr>
        <w:pStyle w:val="ListParagraph"/>
        <w:numPr>
          <w:ilvl w:val="0"/>
          <w:numId w:val="11"/>
        </w:numPr>
        <w:jc w:val="both"/>
        <w:rPr>
          <w:rFonts w:cs="Arial"/>
          <w:szCs w:val="24"/>
        </w:rPr>
      </w:pPr>
      <w:r w:rsidRPr="0052109F">
        <w:rPr>
          <w:rFonts w:cs="Arial"/>
          <w:szCs w:val="24"/>
        </w:rPr>
        <w:t>Visually inspect for obvious faults (loose plugs, exposed wire, hot plugs etc).</w:t>
      </w:r>
    </w:p>
    <w:p w:rsidR="00F306ED" w:rsidRPr="0052109F" w:rsidRDefault="00F306ED" w:rsidP="00F306ED">
      <w:pPr>
        <w:pStyle w:val="ListParagraph"/>
        <w:numPr>
          <w:ilvl w:val="0"/>
          <w:numId w:val="11"/>
        </w:numPr>
        <w:jc w:val="both"/>
        <w:rPr>
          <w:rFonts w:cs="Arial"/>
          <w:szCs w:val="24"/>
        </w:rPr>
      </w:pPr>
      <w:r w:rsidRPr="0052109F">
        <w:rPr>
          <w:rFonts w:cs="Arial"/>
          <w:szCs w:val="24"/>
        </w:rPr>
        <w:t>Report faults immediately to their pathway lead or SLT.</w:t>
      </w:r>
    </w:p>
    <w:p w:rsidR="00F306ED" w:rsidRPr="0052109F" w:rsidRDefault="00F306ED" w:rsidP="00F306ED">
      <w:pPr>
        <w:pStyle w:val="ListParagraph"/>
        <w:numPr>
          <w:ilvl w:val="0"/>
          <w:numId w:val="11"/>
        </w:numPr>
        <w:jc w:val="both"/>
        <w:rPr>
          <w:rFonts w:cs="Arial"/>
          <w:szCs w:val="24"/>
        </w:rPr>
      </w:pPr>
      <w:r w:rsidRPr="0052109F">
        <w:rPr>
          <w:rFonts w:cs="Arial"/>
          <w:szCs w:val="24"/>
        </w:rPr>
        <w:lastRenderedPageBreak/>
        <w:t>Unplug all kettles after use, empty them of water and put away in cupboards.  Turn off cookers after use.</w:t>
      </w:r>
    </w:p>
    <w:p w:rsidR="00F306ED" w:rsidRDefault="00F306ED" w:rsidP="00F306ED">
      <w:pPr>
        <w:jc w:val="both"/>
        <w:rPr>
          <w:rFonts w:cs="Arial"/>
          <w:szCs w:val="24"/>
        </w:rPr>
      </w:pPr>
      <w:r w:rsidRPr="0052109F">
        <w:rPr>
          <w:rFonts w:cs="Arial"/>
          <w:szCs w:val="24"/>
        </w:rPr>
        <w:t>The school will not accept the donations of electrical items for sale or as prizes at fairs, functions or in the charity shop unless brand new and still in its box. (See Electrical safety policy for further details).</w:t>
      </w:r>
    </w:p>
    <w:p w:rsidR="00F306ED" w:rsidRPr="0052109F" w:rsidRDefault="00F306ED" w:rsidP="00F306ED">
      <w:pPr>
        <w:jc w:val="both"/>
        <w:rPr>
          <w:rFonts w:cs="Arial"/>
          <w:szCs w:val="24"/>
        </w:rPr>
      </w:pPr>
    </w:p>
    <w:p w:rsidR="00F306ED" w:rsidRPr="009350A5" w:rsidRDefault="00F306ED" w:rsidP="00F306ED">
      <w:pPr>
        <w:jc w:val="both"/>
        <w:rPr>
          <w:rFonts w:cs="Arial"/>
          <w:szCs w:val="24"/>
        </w:rPr>
      </w:pPr>
      <w:r>
        <w:rPr>
          <w:rFonts w:cs="Arial"/>
          <w:szCs w:val="24"/>
        </w:rPr>
        <w:t xml:space="preserve">There will be a yearly audit carried out of all electrical items. </w:t>
      </w:r>
      <w:r w:rsidRPr="009350A5">
        <w:rPr>
          <w:rFonts w:cs="Arial"/>
          <w:szCs w:val="24"/>
        </w:rPr>
        <w:t>This will be conducted at the beginning of each year using the checklist in the fire precautions log.</w:t>
      </w:r>
    </w:p>
    <w:p w:rsidR="00F306ED" w:rsidRDefault="00F306ED" w:rsidP="00F306ED">
      <w:pPr>
        <w:jc w:val="both"/>
        <w:rPr>
          <w:rFonts w:cs="Arial"/>
          <w:szCs w:val="24"/>
        </w:rPr>
      </w:pPr>
    </w:p>
    <w:p w:rsidR="00F306ED" w:rsidRDefault="00F306ED" w:rsidP="00F306ED">
      <w:pPr>
        <w:pStyle w:val="Header"/>
        <w:jc w:val="both"/>
        <w:rPr>
          <w:rFonts w:cs="Arial"/>
          <w:szCs w:val="24"/>
        </w:rPr>
      </w:pPr>
    </w:p>
    <w:p w:rsidR="00F306ED" w:rsidRDefault="00F306ED" w:rsidP="00F306ED">
      <w:pPr>
        <w:pStyle w:val="Header"/>
        <w:jc w:val="center"/>
        <w:rPr>
          <w:rFonts w:cs="Arial"/>
          <w:b/>
          <w:szCs w:val="24"/>
        </w:rPr>
      </w:pPr>
      <w:r w:rsidRPr="00865B21">
        <w:rPr>
          <w:rFonts w:cs="Arial"/>
          <w:b/>
          <w:szCs w:val="24"/>
        </w:rPr>
        <w:t>Fire Precaution Checklist</w:t>
      </w:r>
    </w:p>
    <w:p w:rsidR="00F306ED" w:rsidRPr="00865B21" w:rsidRDefault="00F306ED" w:rsidP="00F306ED">
      <w:pPr>
        <w:pStyle w:val="Header"/>
        <w:jc w:val="center"/>
        <w:rPr>
          <w:rFonts w:cs="Arial"/>
          <w:b/>
          <w:szCs w:val="24"/>
        </w:rPr>
      </w:pPr>
    </w:p>
    <w:p w:rsidR="00F306ED" w:rsidRPr="009350A5" w:rsidRDefault="00F306ED" w:rsidP="00F306ED">
      <w:pPr>
        <w:jc w:val="both"/>
        <w:rPr>
          <w:rFonts w:cs="Arial"/>
          <w:szCs w:val="24"/>
        </w:rPr>
      </w:pPr>
      <w:r w:rsidRPr="009350A5">
        <w:rPr>
          <w:rFonts w:cs="Arial"/>
          <w:szCs w:val="24"/>
        </w:rPr>
        <w:t>All points below should be carr</w:t>
      </w:r>
      <w:r>
        <w:rPr>
          <w:rFonts w:cs="Arial"/>
          <w:szCs w:val="24"/>
        </w:rPr>
        <w:t xml:space="preserve">ied out by an appointed person </w:t>
      </w:r>
      <w:r w:rsidRPr="009350A5">
        <w:rPr>
          <w:rFonts w:cs="Arial"/>
          <w:szCs w:val="24"/>
        </w:rPr>
        <w:t>and recorded i</w:t>
      </w:r>
      <w:r>
        <w:rPr>
          <w:rFonts w:cs="Arial"/>
          <w:szCs w:val="24"/>
        </w:rPr>
        <w:t>n the Fire Precautions Log Book which is located in the office.</w:t>
      </w:r>
    </w:p>
    <w:p w:rsidR="00F306ED" w:rsidRDefault="00F306ED" w:rsidP="00F306ED">
      <w:pPr>
        <w:pStyle w:val="Header"/>
        <w:jc w:val="both"/>
        <w:rPr>
          <w:rFonts w:cs="Arial"/>
          <w:szCs w:val="24"/>
        </w:rPr>
      </w:pPr>
    </w:p>
    <w:tbl>
      <w:tblPr>
        <w:tblStyle w:val="TableGrid"/>
        <w:tblpPr w:leftFromText="180" w:rightFromText="180" w:vertAnchor="text" w:horzAnchor="margin" w:tblpY="-63"/>
        <w:tblW w:w="0" w:type="auto"/>
        <w:tblLook w:val="04A0" w:firstRow="1" w:lastRow="0" w:firstColumn="1" w:lastColumn="0" w:noHBand="0" w:noVBand="1"/>
      </w:tblPr>
      <w:tblGrid>
        <w:gridCol w:w="1521"/>
        <w:gridCol w:w="4932"/>
        <w:gridCol w:w="2563"/>
      </w:tblGrid>
      <w:tr w:rsidR="00F306ED" w:rsidTr="00F306ED">
        <w:tc>
          <w:tcPr>
            <w:tcW w:w="1526" w:type="dxa"/>
          </w:tcPr>
          <w:p w:rsidR="00F306ED" w:rsidRPr="00865B21" w:rsidRDefault="00F306ED" w:rsidP="00F306ED">
            <w:pPr>
              <w:pStyle w:val="Header"/>
              <w:jc w:val="both"/>
              <w:rPr>
                <w:rFonts w:cs="Arial"/>
                <w:b/>
                <w:szCs w:val="24"/>
              </w:rPr>
            </w:pPr>
            <w:r w:rsidRPr="00865B21">
              <w:rPr>
                <w:rFonts w:cs="Arial"/>
                <w:b/>
                <w:szCs w:val="24"/>
              </w:rPr>
              <w:t>Frequency</w:t>
            </w:r>
          </w:p>
        </w:tc>
        <w:tc>
          <w:tcPr>
            <w:tcW w:w="5103" w:type="dxa"/>
          </w:tcPr>
          <w:p w:rsidR="00F306ED" w:rsidRPr="00865B21" w:rsidRDefault="00F306ED" w:rsidP="00F306ED">
            <w:pPr>
              <w:pStyle w:val="Header"/>
              <w:jc w:val="both"/>
              <w:rPr>
                <w:rFonts w:cs="Arial"/>
                <w:b/>
                <w:szCs w:val="24"/>
              </w:rPr>
            </w:pPr>
            <w:r w:rsidRPr="00865B21">
              <w:rPr>
                <w:rFonts w:cs="Arial"/>
                <w:b/>
                <w:szCs w:val="24"/>
              </w:rPr>
              <w:t>Task</w:t>
            </w:r>
          </w:p>
        </w:tc>
        <w:tc>
          <w:tcPr>
            <w:tcW w:w="2613" w:type="dxa"/>
          </w:tcPr>
          <w:p w:rsidR="00F306ED" w:rsidRPr="00865B21" w:rsidRDefault="00F306ED" w:rsidP="00F306ED">
            <w:pPr>
              <w:pStyle w:val="Header"/>
              <w:jc w:val="both"/>
              <w:rPr>
                <w:rFonts w:cs="Arial"/>
                <w:b/>
                <w:szCs w:val="24"/>
              </w:rPr>
            </w:pPr>
            <w:r w:rsidRPr="00865B21">
              <w:rPr>
                <w:rFonts w:cs="Arial"/>
                <w:b/>
                <w:szCs w:val="24"/>
              </w:rPr>
              <w:t>Person Responsible</w:t>
            </w:r>
          </w:p>
        </w:tc>
      </w:tr>
      <w:tr w:rsidR="00F306ED" w:rsidTr="00F306ED">
        <w:tc>
          <w:tcPr>
            <w:tcW w:w="1526" w:type="dxa"/>
          </w:tcPr>
          <w:p w:rsidR="00F306ED" w:rsidRPr="00865B21" w:rsidRDefault="00F306ED" w:rsidP="00F306ED">
            <w:pPr>
              <w:pStyle w:val="Header"/>
              <w:jc w:val="both"/>
              <w:rPr>
                <w:rFonts w:cs="Arial"/>
                <w:szCs w:val="24"/>
              </w:rPr>
            </w:pPr>
            <w:r>
              <w:rPr>
                <w:rFonts w:cs="Arial"/>
                <w:szCs w:val="24"/>
              </w:rPr>
              <w:t>Daily</w:t>
            </w:r>
          </w:p>
        </w:tc>
        <w:tc>
          <w:tcPr>
            <w:tcW w:w="5103" w:type="dxa"/>
          </w:tcPr>
          <w:p w:rsidR="00F306ED" w:rsidRPr="00173875" w:rsidRDefault="00F306ED" w:rsidP="00F306ED">
            <w:pPr>
              <w:rPr>
                <w:rFonts w:cs="Arial"/>
                <w:sz w:val="22"/>
                <w:szCs w:val="24"/>
              </w:rPr>
            </w:pPr>
            <w:r w:rsidRPr="009350A5">
              <w:rPr>
                <w:rFonts w:cs="Arial"/>
                <w:szCs w:val="24"/>
              </w:rPr>
              <w:t>Check exit doors &amp; emergency routes are free from obstruction.</w:t>
            </w:r>
          </w:p>
        </w:tc>
        <w:tc>
          <w:tcPr>
            <w:tcW w:w="2613" w:type="dxa"/>
          </w:tcPr>
          <w:p w:rsidR="00F306ED" w:rsidRPr="00865B21" w:rsidRDefault="00F306ED" w:rsidP="00F306ED">
            <w:pPr>
              <w:pStyle w:val="Header"/>
              <w:rPr>
                <w:rFonts w:cs="Arial"/>
                <w:szCs w:val="24"/>
              </w:rPr>
            </w:pPr>
            <w:r>
              <w:rPr>
                <w:rFonts w:cs="Arial"/>
                <w:szCs w:val="24"/>
              </w:rPr>
              <w:t>Caretaker</w:t>
            </w:r>
          </w:p>
        </w:tc>
      </w:tr>
      <w:tr w:rsidR="00F306ED" w:rsidTr="00F306ED">
        <w:tc>
          <w:tcPr>
            <w:tcW w:w="1526" w:type="dxa"/>
          </w:tcPr>
          <w:p w:rsidR="00F306ED" w:rsidRPr="00865B21" w:rsidRDefault="00F306ED" w:rsidP="00F306ED">
            <w:pPr>
              <w:pStyle w:val="Header"/>
              <w:ind w:left="-993"/>
              <w:jc w:val="both"/>
              <w:rPr>
                <w:rFonts w:cs="Arial"/>
                <w:szCs w:val="24"/>
              </w:rPr>
            </w:pPr>
            <w:r>
              <w:rPr>
                <w:rFonts w:cs="Arial"/>
                <w:szCs w:val="24"/>
              </w:rPr>
              <w:t>Weekly</w:t>
            </w:r>
          </w:p>
        </w:tc>
        <w:tc>
          <w:tcPr>
            <w:tcW w:w="5103" w:type="dxa"/>
          </w:tcPr>
          <w:p w:rsidR="00F306ED" w:rsidRPr="00173875" w:rsidRDefault="00F306ED" w:rsidP="00F306ED">
            <w:pPr>
              <w:jc w:val="both"/>
              <w:rPr>
                <w:rFonts w:cs="Arial"/>
                <w:sz w:val="22"/>
                <w:szCs w:val="24"/>
              </w:rPr>
            </w:pPr>
            <w:r w:rsidRPr="009350A5">
              <w:rPr>
                <w:rFonts w:cs="Arial"/>
                <w:szCs w:val="24"/>
              </w:rPr>
              <w:t>Test fire alarm</w:t>
            </w:r>
            <w:r>
              <w:rPr>
                <w:rFonts w:cs="Arial"/>
                <w:szCs w:val="24"/>
              </w:rPr>
              <w:t xml:space="preserve"> via different call alarm point</w:t>
            </w:r>
          </w:p>
        </w:tc>
        <w:tc>
          <w:tcPr>
            <w:tcW w:w="2613" w:type="dxa"/>
          </w:tcPr>
          <w:p w:rsidR="00F306ED" w:rsidRDefault="00F306ED" w:rsidP="00F306ED">
            <w:r w:rsidRPr="004363DE">
              <w:rPr>
                <w:rFonts w:cs="Arial"/>
                <w:szCs w:val="24"/>
              </w:rPr>
              <w:t>Caretaker</w:t>
            </w:r>
          </w:p>
        </w:tc>
      </w:tr>
      <w:tr w:rsidR="00F306ED" w:rsidTr="00F306ED">
        <w:tc>
          <w:tcPr>
            <w:tcW w:w="1526" w:type="dxa"/>
          </w:tcPr>
          <w:p w:rsidR="00F306ED" w:rsidRPr="00865B21" w:rsidRDefault="00F306ED" w:rsidP="00F306ED">
            <w:pPr>
              <w:pStyle w:val="Header"/>
              <w:jc w:val="both"/>
              <w:rPr>
                <w:rFonts w:cs="Arial"/>
                <w:szCs w:val="24"/>
              </w:rPr>
            </w:pPr>
          </w:p>
        </w:tc>
        <w:tc>
          <w:tcPr>
            <w:tcW w:w="5103" w:type="dxa"/>
          </w:tcPr>
          <w:p w:rsidR="00F306ED" w:rsidRPr="00173875" w:rsidRDefault="00F306ED" w:rsidP="00F306ED">
            <w:pPr>
              <w:jc w:val="both"/>
              <w:rPr>
                <w:rFonts w:cs="Arial"/>
                <w:sz w:val="22"/>
                <w:szCs w:val="24"/>
              </w:rPr>
            </w:pPr>
            <w:r w:rsidRPr="009350A5">
              <w:rPr>
                <w:rFonts w:cs="Arial"/>
                <w:szCs w:val="24"/>
              </w:rPr>
              <w:t>Ensure fire extinguishers are in correct location and that their tamper d</w:t>
            </w:r>
            <w:r>
              <w:rPr>
                <w:rFonts w:cs="Arial"/>
                <w:szCs w:val="24"/>
              </w:rPr>
              <w:t>evices have not been disturbed.</w:t>
            </w:r>
          </w:p>
        </w:tc>
        <w:tc>
          <w:tcPr>
            <w:tcW w:w="2613" w:type="dxa"/>
          </w:tcPr>
          <w:p w:rsidR="00F306ED" w:rsidRDefault="00F306ED" w:rsidP="00F306ED">
            <w:r w:rsidRPr="004363DE">
              <w:rPr>
                <w:rFonts w:cs="Arial"/>
                <w:szCs w:val="24"/>
              </w:rPr>
              <w:t>Caretaker</w:t>
            </w:r>
          </w:p>
        </w:tc>
      </w:tr>
      <w:tr w:rsidR="00F306ED" w:rsidTr="00F306ED">
        <w:tc>
          <w:tcPr>
            <w:tcW w:w="1526" w:type="dxa"/>
          </w:tcPr>
          <w:p w:rsidR="00F306ED" w:rsidRPr="00865B21" w:rsidRDefault="00F306ED" w:rsidP="00F306ED">
            <w:pPr>
              <w:pStyle w:val="Header"/>
              <w:jc w:val="both"/>
              <w:rPr>
                <w:rFonts w:cs="Arial"/>
                <w:szCs w:val="24"/>
              </w:rPr>
            </w:pPr>
          </w:p>
        </w:tc>
        <w:tc>
          <w:tcPr>
            <w:tcW w:w="5103" w:type="dxa"/>
          </w:tcPr>
          <w:p w:rsidR="00F306ED" w:rsidRPr="00173875" w:rsidRDefault="00F306ED" w:rsidP="00F306ED">
            <w:pPr>
              <w:jc w:val="both"/>
              <w:rPr>
                <w:rFonts w:cs="Arial"/>
                <w:sz w:val="22"/>
                <w:szCs w:val="24"/>
              </w:rPr>
            </w:pPr>
            <w:r>
              <w:rPr>
                <w:rFonts w:cs="Arial"/>
                <w:szCs w:val="24"/>
              </w:rPr>
              <w:t>Check fire signs are in situ.</w:t>
            </w:r>
          </w:p>
        </w:tc>
        <w:tc>
          <w:tcPr>
            <w:tcW w:w="2613" w:type="dxa"/>
          </w:tcPr>
          <w:p w:rsidR="00F306ED" w:rsidRDefault="00F306ED" w:rsidP="00F306ED">
            <w:r w:rsidRPr="004363DE">
              <w:rPr>
                <w:rFonts w:cs="Arial"/>
                <w:szCs w:val="24"/>
              </w:rPr>
              <w:t>Caretaker</w:t>
            </w:r>
          </w:p>
        </w:tc>
      </w:tr>
      <w:tr w:rsidR="00F306ED" w:rsidTr="00F306ED">
        <w:tc>
          <w:tcPr>
            <w:tcW w:w="1526" w:type="dxa"/>
          </w:tcPr>
          <w:p w:rsidR="00F306ED" w:rsidRDefault="00F306ED" w:rsidP="00F306ED">
            <w:pPr>
              <w:pStyle w:val="Header"/>
              <w:jc w:val="both"/>
              <w:rPr>
                <w:rFonts w:cs="Arial"/>
                <w:szCs w:val="24"/>
              </w:rPr>
            </w:pPr>
          </w:p>
        </w:tc>
        <w:tc>
          <w:tcPr>
            <w:tcW w:w="5103" w:type="dxa"/>
          </w:tcPr>
          <w:p w:rsidR="00F306ED" w:rsidRDefault="00F306ED" w:rsidP="00F306ED">
            <w:pPr>
              <w:pStyle w:val="Header"/>
              <w:jc w:val="both"/>
              <w:rPr>
                <w:rFonts w:cs="Arial"/>
                <w:szCs w:val="24"/>
              </w:rPr>
            </w:pPr>
            <w:r>
              <w:rPr>
                <w:rFonts w:cs="Arial"/>
                <w:szCs w:val="24"/>
              </w:rPr>
              <w:t>Gate locks checked</w:t>
            </w:r>
          </w:p>
        </w:tc>
        <w:tc>
          <w:tcPr>
            <w:tcW w:w="2613" w:type="dxa"/>
          </w:tcPr>
          <w:p w:rsidR="00F306ED" w:rsidRDefault="00F306ED" w:rsidP="00F306ED">
            <w:pPr>
              <w:pStyle w:val="Header"/>
              <w:jc w:val="both"/>
              <w:rPr>
                <w:rFonts w:cs="Arial"/>
                <w:szCs w:val="24"/>
              </w:rPr>
            </w:pPr>
            <w:r>
              <w:rPr>
                <w:rFonts w:cs="Arial"/>
                <w:szCs w:val="24"/>
              </w:rPr>
              <w:t>Caretaker</w:t>
            </w:r>
          </w:p>
        </w:tc>
      </w:tr>
      <w:tr w:rsidR="00F306ED" w:rsidTr="00F306ED">
        <w:tc>
          <w:tcPr>
            <w:tcW w:w="1526" w:type="dxa"/>
          </w:tcPr>
          <w:p w:rsidR="00F306ED" w:rsidRPr="00865B21" w:rsidRDefault="00F306ED" w:rsidP="00F306ED">
            <w:pPr>
              <w:pStyle w:val="Header"/>
              <w:jc w:val="both"/>
              <w:rPr>
                <w:rFonts w:cs="Arial"/>
                <w:szCs w:val="24"/>
              </w:rPr>
            </w:pPr>
            <w:r>
              <w:rPr>
                <w:rFonts w:cs="Arial"/>
                <w:szCs w:val="24"/>
              </w:rPr>
              <w:t>Termly</w:t>
            </w:r>
          </w:p>
        </w:tc>
        <w:tc>
          <w:tcPr>
            <w:tcW w:w="5103" w:type="dxa"/>
          </w:tcPr>
          <w:p w:rsidR="00F306ED" w:rsidRPr="00865B21" w:rsidRDefault="00F306ED" w:rsidP="00F306ED">
            <w:pPr>
              <w:pStyle w:val="Header"/>
              <w:jc w:val="both"/>
              <w:rPr>
                <w:rFonts w:cs="Arial"/>
                <w:szCs w:val="24"/>
              </w:rPr>
            </w:pPr>
            <w:r>
              <w:rPr>
                <w:rFonts w:cs="Arial"/>
                <w:szCs w:val="24"/>
              </w:rPr>
              <w:t>Fire drill/evacuation</w:t>
            </w:r>
          </w:p>
        </w:tc>
        <w:tc>
          <w:tcPr>
            <w:tcW w:w="2613" w:type="dxa"/>
          </w:tcPr>
          <w:p w:rsidR="00F306ED" w:rsidRPr="00865B21" w:rsidRDefault="00F306ED" w:rsidP="00F306ED">
            <w:pPr>
              <w:pStyle w:val="Header"/>
              <w:jc w:val="both"/>
              <w:rPr>
                <w:rFonts w:cs="Arial"/>
                <w:szCs w:val="24"/>
              </w:rPr>
            </w:pPr>
            <w:r>
              <w:rPr>
                <w:rFonts w:cs="Arial"/>
                <w:szCs w:val="24"/>
              </w:rPr>
              <w:t>SLT</w:t>
            </w:r>
          </w:p>
        </w:tc>
      </w:tr>
      <w:tr w:rsidR="00F306ED" w:rsidTr="00F306ED">
        <w:tc>
          <w:tcPr>
            <w:tcW w:w="1526" w:type="dxa"/>
          </w:tcPr>
          <w:p w:rsidR="00F306ED" w:rsidRPr="00865B21" w:rsidRDefault="00F306ED" w:rsidP="00F306ED">
            <w:pPr>
              <w:pStyle w:val="Header"/>
              <w:jc w:val="both"/>
              <w:rPr>
                <w:rFonts w:cs="Arial"/>
                <w:szCs w:val="24"/>
              </w:rPr>
            </w:pPr>
            <w:r>
              <w:rPr>
                <w:rFonts w:cs="Arial"/>
                <w:szCs w:val="24"/>
              </w:rPr>
              <w:t>Annual</w:t>
            </w:r>
          </w:p>
        </w:tc>
        <w:tc>
          <w:tcPr>
            <w:tcW w:w="5103" w:type="dxa"/>
          </w:tcPr>
          <w:p w:rsidR="00F306ED" w:rsidRPr="00865B21" w:rsidRDefault="00F306ED" w:rsidP="00F306ED">
            <w:pPr>
              <w:pStyle w:val="Header"/>
              <w:jc w:val="both"/>
              <w:rPr>
                <w:rFonts w:cs="Arial"/>
                <w:szCs w:val="24"/>
              </w:rPr>
            </w:pPr>
            <w:r w:rsidRPr="009350A5">
              <w:rPr>
                <w:rFonts w:cs="Arial"/>
                <w:szCs w:val="24"/>
              </w:rPr>
              <w:t>Check: fire extinguishers, fire blankets</w:t>
            </w:r>
          </w:p>
        </w:tc>
        <w:tc>
          <w:tcPr>
            <w:tcW w:w="2613" w:type="dxa"/>
          </w:tcPr>
          <w:p w:rsidR="00F306ED" w:rsidRPr="00865B21" w:rsidRDefault="00F306ED" w:rsidP="00F306ED">
            <w:pPr>
              <w:pStyle w:val="Header"/>
              <w:jc w:val="both"/>
              <w:rPr>
                <w:rFonts w:cs="Arial"/>
                <w:szCs w:val="24"/>
              </w:rPr>
            </w:pPr>
            <w:r>
              <w:rPr>
                <w:rFonts w:cs="Arial"/>
                <w:szCs w:val="24"/>
              </w:rPr>
              <w:t>Service engineers</w:t>
            </w:r>
          </w:p>
        </w:tc>
      </w:tr>
    </w:tbl>
    <w:p w:rsidR="00F306ED" w:rsidRDefault="00F306ED" w:rsidP="00F306ED">
      <w:pPr>
        <w:rPr>
          <w:b/>
        </w:rPr>
      </w:pPr>
    </w:p>
    <w:p w:rsidR="00F306ED" w:rsidRDefault="00F306ED" w:rsidP="00F306ED">
      <w:pPr>
        <w:rPr>
          <w:b/>
        </w:rPr>
      </w:pPr>
    </w:p>
    <w:p w:rsidR="00F306ED" w:rsidRDefault="00F306ED" w:rsidP="00F306ED">
      <w:pPr>
        <w:rPr>
          <w:b/>
        </w:rPr>
      </w:pPr>
    </w:p>
    <w:p w:rsidR="00F306ED" w:rsidRDefault="00F306ED" w:rsidP="00F306ED">
      <w:pPr>
        <w:rPr>
          <w:b/>
        </w:rPr>
      </w:pPr>
    </w:p>
    <w:p w:rsidR="00F306ED" w:rsidRDefault="00F306ED" w:rsidP="00F306ED">
      <w:pPr>
        <w:rPr>
          <w:b/>
        </w:rPr>
      </w:pPr>
    </w:p>
    <w:p w:rsidR="00F306ED" w:rsidRDefault="00F306ED" w:rsidP="00F306ED">
      <w:pPr>
        <w:rPr>
          <w:b/>
        </w:rPr>
      </w:pPr>
    </w:p>
    <w:p w:rsidR="00F306ED" w:rsidRDefault="00F306ED" w:rsidP="00F306ED">
      <w:pPr>
        <w:rPr>
          <w:b/>
        </w:rPr>
      </w:pPr>
    </w:p>
    <w:p w:rsidR="00C641BA" w:rsidRDefault="00C641BA" w:rsidP="00C641BA">
      <w:pPr>
        <w:pStyle w:val="Header"/>
        <w:rPr>
          <w:rFonts w:cs="Arial"/>
          <w:szCs w:val="24"/>
        </w:rPr>
        <w:sectPr w:rsidR="00C641BA" w:rsidSect="00D9735F">
          <w:pgSz w:w="11906" w:h="16838"/>
          <w:pgMar w:top="1440" w:right="1440" w:bottom="1440" w:left="1440" w:header="708" w:footer="708" w:gutter="0"/>
          <w:cols w:space="708"/>
          <w:docGrid w:linePitch="360"/>
        </w:sectPr>
      </w:pPr>
    </w:p>
    <w:p w:rsidR="00C641BA" w:rsidRDefault="005816A5" w:rsidP="00C641BA">
      <w:pPr>
        <w:pStyle w:val="Header"/>
        <w:jc w:val="center"/>
        <w:rPr>
          <w:rFonts w:cs="Arial"/>
          <w:szCs w:val="24"/>
        </w:rPr>
        <w:sectPr w:rsidR="00C641BA" w:rsidSect="00C641BA">
          <w:pgSz w:w="16838" w:h="11906" w:orient="landscape"/>
          <w:pgMar w:top="1440" w:right="1440" w:bottom="1440" w:left="1440" w:header="709" w:footer="709" w:gutter="0"/>
          <w:cols w:space="708"/>
          <w:docGrid w:linePitch="360"/>
        </w:sectPr>
      </w:pPr>
      <w:r>
        <w:rPr>
          <w:rFonts w:cs="Arial"/>
          <w:noProof/>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295275</wp:posOffset>
                </wp:positionH>
                <wp:positionV relativeFrom="paragraph">
                  <wp:posOffset>-333375</wp:posOffset>
                </wp:positionV>
                <wp:extent cx="4933950" cy="323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9339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16A5" w:rsidRDefault="005816A5">
                            <w:r w:rsidRPr="005816A5">
                              <w:rPr>
                                <w:b/>
                              </w:rPr>
                              <w:t>Appendix 1</w:t>
                            </w:r>
                            <w:r>
                              <w:t xml:space="preserve"> – Woodchurch Site Fire Assembly before 2:40pm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3.25pt;margin-top:-26.25pt;width:388.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" fillcolor="white [3201]" stroked="f" strokeweight=".5pt">
                <v:textbox>
                  <w:txbxContent>
                    <w:p w:rsidR="005816A5" w:rsidRDefault="005816A5">
                      <w:r w:rsidRPr="005816A5">
                        <w:rPr>
                          <w:b/>
                        </w:rPr>
                        <w:t>Appendix 1</w:t>
                      </w:r>
                      <w:r>
                        <w:t xml:space="preserve"> – Woodchurch Site Fire Assembly before 2:40pm</w:t>
                      </w:r>
                    </w:p>
                  </w:txbxContent>
                </v:textbox>
              </v:shape>
            </w:pict>
          </mc:Fallback>
        </mc:AlternateContent>
      </w:r>
      <w:r w:rsidR="00C641BA" w:rsidRPr="00C641BA">
        <w:rPr>
          <w:rFonts w:cs="Arial"/>
          <w:noProof/>
          <w:szCs w:val="24"/>
        </w:rPr>
        <w:drawing>
          <wp:inline distT="0" distB="0" distL="0" distR="0">
            <wp:extent cx="8433105" cy="5416550"/>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srcRect l="19197" t="17948" r="19274" b="4999"/>
                    <a:stretch/>
                  </pic:blipFill>
                  <pic:spPr bwMode="auto">
                    <a:xfrm>
                      <a:off x="0" y="0"/>
                      <a:ext cx="8438161" cy="5419797"/>
                    </a:xfrm>
                    <a:prstGeom prst="rect">
                      <a:avLst/>
                    </a:prstGeom>
                    <a:noFill/>
                    <a:ln>
                      <a:noFill/>
                    </a:ln>
                    <a:extLst>
                      <a:ext uri="{53640926-AAD7-44D8-BBD7-CCE9431645EC}">
                        <a14:shadowObscured xmlns:a14="http://schemas.microsoft.com/office/drawing/2010/main"/>
                      </a:ext>
                    </a:extLst>
                  </pic:spPr>
                </pic:pic>
              </a:graphicData>
            </a:graphic>
          </wp:inline>
        </w:drawing>
      </w:r>
    </w:p>
    <w:p w:rsidR="00C641BA" w:rsidRDefault="0077369C" w:rsidP="00C641BA">
      <w:pPr>
        <w:pStyle w:val="Header"/>
        <w:jc w:val="center"/>
        <w:rPr>
          <w:rFonts w:cs="Arial"/>
          <w:szCs w:val="24"/>
        </w:rPr>
        <w:sectPr w:rsidR="00C641BA" w:rsidSect="00F306ED">
          <w:pgSz w:w="16838" w:h="11906" w:orient="landscape"/>
          <w:pgMar w:top="1440" w:right="1440" w:bottom="1135" w:left="1440" w:header="708" w:footer="708" w:gutter="0"/>
          <w:cols w:space="708"/>
          <w:docGrid w:linePitch="360"/>
        </w:sectPr>
      </w:pPr>
      <w:r w:rsidRPr="00C641BA">
        <w:rPr>
          <w:rFonts w:cs="Arial"/>
          <w:noProof/>
          <w:szCs w:val="24"/>
        </w:rPr>
        <w:lastRenderedPageBreak/>
        <w:drawing>
          <wp:anchor distT="0" distB="0" distL="114300" distR="114300" simplePos="0" relativeHeight="251663360" behindDoc="0" locked="0" layoutInCell="1" allowOverlap="1">
            <wp:simplePos x="0" y="0"/>
            <wp:positionH relativeFrom="column">
              <wp:posOffset>485775</wp:posOffset>
            </wp:positionH>
            <wp:positionV relativeFrom="paragraph">
              <wp:posOffset>381000</wp:posOffset>
            </wp:positionV>
            <wp:extent cx="7886065" cy="5716905"/>
            <wp:effectExtent l="0" t="0" r="63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26" t="18203" r="17995" b="5217"/>
                    <a:stretch/>
                  </pic:blipFill>
                  <pic:spPr bwMode="auto">
                    <a:xfrm>
                      <a:off x="0" y="0"/>
                      <a:ext cx="7886065" cy="5716905"/>
                    </a:xfrm>
                    <a:prstGeom prst="rect">
                      <a:avLst/>
                    </a:prstGeom>
                    <a:noFill/>
                    <a:ln>
                      <a:noFill/>
                    </a:ln>
                    <a:extLst>
                      <a:ext uri="{53640926-AAD7-44D8-BBD7-CCE9431645EC}">
                        <a14:shadowObscured xmlns:a14="http://schemas.microsoft.com/office/drawing/2010/main"/>
                      </a:ext>
                    </a:extLst>
                  </pic:spPr>
                </pic:pic>
              </a:graphicData>
            </a:graphic>
          </wp:anchor>
        </w:drawing>
      </w:r>
      <w:r w:rsidR="005816A5">
        <w:rPr>
          <w:rFonts w:cs="Arial"/>
          <w:noProof/>
          <w:szCs w:val="24"/>
        </w:rPr>
        <mc:AlternateContent>
          <mc:Choice Requires="wps">
            <w:drawing>
              <wp:anchor distT="0" distB="0" distL="114300" distR="114300" simplePos="0" relativeHeight="251662336" behindDoc="0" locked="0" layoutInCell="1" allowOverlap="1" wp14:anchorId="6311A6F3" wp14:editId="373EA812">
                <wp:simplePos x="0" y="0"/>
                <wp:positionH relativeFrom="margin">
                  <wp:align>left</wp:align>
                </wp:positionH>
                <wp:positionV relativeFrom="paragraph">
                  <wp:posOffset>0</wp:posOffset>
                </wp:positionV>
                <wp:extent cx="493395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33950" cy="323850"/>
                        </a:xfrm>
                        <a:prstGeom prst="rect">
                          <a:avLst/>
                        </a:prstGeom>
                        <a:solidFill>
                          <a:sysClr val="window" lastClr="FFFFFF"/>
                        </a:solidFill>
                        <a:ln w="6350">
                          <a:noFill/>
                        </a:ln>
                        <a:effectLst/>
                      </wps:spPr>
                      <wps:txbx>
                        <w:txbxContent>
                          <w:p w:rsidR="005816A5" w:rsidRDefault="005816A5" w:rsidP="005816A5">
                            <w:r>
                              <w:rPr>
                                <w:b/>
                              </w:rPr>
                              <w:t>Appendix 2</w:t>
                            </w:r>
                            <w:r>
                              <w:t xml:space="preserve"> – Woodchurch Site Fire Assembly after 2:40pm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A6F3" id="Text Box 3" o:spid="_x0000_s1028" type="#_x0000_t202" style="position:absolute;left:0;text-align:left;margin-left:0;margin-top:0;width:388.5pt;height:2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" fillcolor="window" stroked="f" strokeweight=".5pt">
                <v:textbox>
                  <w:txbxContent>
                    <w:p w:rsidR="005816A5" w:rsidRDefault="005816A5" w:rsidP="005816A5">
                      <w:r>
                        <w:rPr>
                          <w:b/>
                        </w:rPr>
                        <w:t>Appendix 2</w:t>
                      </w:r>
                      <w:r>
                        <w:t xml:space="preserve"> – Woodchurch Site Fire Assembly </w:t>
                      </w:r>
                      <w:r>
                        <w:t xml:space="preserve">after </w:t>
                      </w:r>
                      <w:r>
                        <w:t>2:40pm</w:t>
                      </w:r>
                    </w:p>
                  </w:txbxContent>
                </v:textbox>
                <w10:wrap anchorx="margin"/>
              </v:shape>
            </w:pict>
          </mc:Fallback>
        </mc:AlternateContent>
      </w:r>
    </w:p>
    <w:p w:rsidR="0077369C" w:rsidRDefault="0077369C" w:rsidP="00F306ED">
      <w:pPr>
        <w:spacing w:after="160" w:line="259" w:lineRule="auto"/>
      </w:pPr>
      <w:r>
        <w:rPr>
          <w:rFonts w:cs="Arial"/>
          <w:noProof/>
          <w:szCs w:val="24"/>
        </w:rPr>
        <w:lastRenderedPageBreak/>
        <mc:AlternateContent>
          <mc:Choice Requires="wps">
            <w:drawing>
              <wp:anchor distT="0" distB="0" distL="114300" distR="114300" simplePos="0" relativeHeight="251665408" behindDoc="0" locked="0" layoutInCell="1" allowOverlap="1" wp14:anchorId="018FEB4A" wp14:editId="09422551">
                <wp:simplePos x="0" y="0"/>
                <wp:positionH relativeFrom="margin">
                  <wp:posOffset>0</wp:posOffset>
                </wp:positionH>
                <wp:positionV relativeFrom="paragraph">
                  <wp:posOffset>0</wp:posOffset>
                </wp:positionV>
                <wp:extent cx="4933950" cy="323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933950" cy="323850"/>
                        </a:xfrm>
                        <a:prstGeom prst="rect">
                          <a:avLst/>
                        </a:prstGeom>
                        <a:solidFill>
                          <a:sysClr val="window" lastClr="FFFFFF"/>
                        </a:solidFill>
                        <a:ln w="6350">
                          <a:noFill/>
                        </a:ln>
                        <a:effectLst/>
                      </wps:spPr>
                      <wps:txbx>
                        <w:txbxContent>
                          <w:p w:rsidR="0077369C" w:rsidRDefault="0077369C" w:rsidP="0077369C">
                            <w:r>
                              <w:rPr>
                                <w:b/>
                              </w:rPr>
                              <w:t>Appendix 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EB4A" id="Text Box 4" o:spid="_x0000_s1029" type="#_x0000_t202" style="position:absolute;margin-left:0;margin-top:0;width:388.5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" fillcolor="window" stroked="f" strokeweight=".5pt">
                <v:textbox>
                  <w:txbxContent>
                    <w:p w:rsidR="0077369C" w:rsidRDefault="0077369C" w:rsidP="0077369C">
                      <w:r>
                        <w:rPr>
                          <w:b/>
                        </w:rPr>
                        <w:t>Appendix 3</w:t>
                      </w:r>
                      <w:r>
                        <w:t xml:space="preserve"> </w:t>
                      </w:r>
                    </w:p>
                  </w:txbxContent>
                </v:textbox>
                <w10:wrap anchorx="margin"/>
              </v:shape>
            </w:pict>
          </mc:Fallback>
        </mc:AlternateContent>
      </w:r>
    </w:p>
    <w:p w:rsidR="0077369C" w:rsidRPr="0077369C" w:rsidRDefault="0077369C" w:rsidP="0077369C"/>
    <w:p w:rsidR="0077369C" w:rsidRDefault="0077369C" w:rsidP="0077369C"/>
    <w:p w:rsidR="0077369C" w:rsidRPr="0077369C" w:rsidRDefault="0077369C" w:rsidP="0077369C">
      <w:pPr>
        <w:spacing w:after="160" w:line="259" w:lineRule="auto"/>
        <w:rPr>
          <w:rFonts w:asciiTheme="minorHAnsi" w:eastAsiaTheme="minorHAnsi" w:hAnsiTheme="minorHAnsi" w:cstheme="minorHAnsi"/>
          <w:b/>
          <w:sz w:val="28"/>
          <w:szCs w:val="28"/>
          <w:lang w:eastAsia="en-US"/>
        </w:rPr>
      </w:pPr>
      <w:r w:rsidRPr="0077369C">
        <w:rPr>
          <w:rFonts w:asciiTheme="minorHAnsi" w:eastAsiaTheme="minorHAnsi" w:hAnsiTheme="minorHAnsi" w:cstheme="minorHAnsi"/>
          <w:b/>
          <w:sz w:val="28"/>
          <w:szCs w:val="28"/>
          <w:lang w:eastAsia="en-US"/>
        </w:rPr>
        <w:t>FAO: Drivers &amp; escorts to and from Foxfield School</w:t>
      </w:r>
      <w:r>
        <w:rPr>
          <w:rFonts w:asciiTheme="minorHAnsi" w:eastAsiaTheme="minorHAnsi" w:hAnsiTheme="minorHAnsi" w:cstheme="minorHAnsi"/>
          <w:b/>
          <w:sz w:val="28"/>
          <w:szCs w:val="28"/>
          <w:lang w:eastAsia="en-US"/>
        </w:rPr>
        <w:t>, Woodchurch Site</w:t>
      </w:r>
    </w:p>
    <w:p w:rsidR="0077369C" w:rsidRPr="0077369C" w:rsidRDefault="0077369C" w:rsidP="0077369C">
      <w:pPr>
        <w:spacing w:after="160" w:line="259" w:lineRule="auto"/>
        <w:rPr>
          <w:rFonts w:asciiTheme="minorHAnsi" w:eastAsiaTheme="minorHAnsi" w:hAnsiTheme="minorHAnsi" w:cstheme="minorHAnsi"/>
          <w:sz w:val="28"/>
          <w:szCs w:val="28"/>
          <w:lang w:eastAsia="en-US"/>
        </w:rPr>
      </w:pPr>
    </w:p>
    <w:p w:rsidR="0077369C" w:rsidRPr="0077369C" w:rsidRDefault="0077369C" w:rsidP="0077369C">
      <w:pPr>
        <w:spacing w:after="160" w:line="259" w:lineRule="auto"/>
        <w:rPr>
          <w:rFonts w:asciiTheme="minorHAnsi" w:eastAsiaTheme="minorHAnsi" w:hAnsiTheme="minorHAnsi" w:cstheme="minorHAnsi"/>
          <w:sz w:val="28"/>
          <w:szCs w:val="28"/>
          <w:lang w:eastAsia="en-US"/>
        </w:rPr>
      </w:pPr>
      <w:r w:rsidRPr="0077369C">
        <w:rPr>
          <w:rFonts w:asciiTheme="minorHAnsi" w:eastAsiaTheme="minorHAnsi" w:hAnsiTheme="minorHAnsi" w:cstheme="minorHAnsi"/>
          <w:sz w:val="28"/>
          <w:szCs w:val="28"/>
          <w:lang w:eastAsia="en-US"/>
        </w:rPr>
        <w:t>Please can you ensure the following;</w:t>
      </w:r>
    </w:p>
    <w:p w:rsidR="0077369C" w:rsidRPr="0077369C" w:rsidRDefault="0077369C" w:rsidP="0077369C">
      <w:pPr>
        <w:spacing w:after="160" w:line="259" w:lineRule="auto"/>
        <w:rPr>
          <w:rFonts w:asciiTheme="minorHAnsi" w:eastAsiaTheme="minorHAnsi" w:hAnsiTheme="minorHAnsi" w:cstheme="minorHAnsi"/>
          <w:b/>
          <w:sz w:val="28"/>
          <w:szCs w:val="28"/>
          <w:lang w:eastAsia="en-US"/>
        </w:rPr>
      </w:pPr>
    </w:p>
    <w:p w:rsidR="0077369C" w:rsidRPr="0077369C" w:rsidRDefault="0077369C" w:rsidP="0077369C">
      <w:pPr>
        <w:spacing w:after="160" w:line="259" w:lineRule="auto"/>
        <w:rPr>
          <w:rFonts w:asciiTheme="minorHAnsi" w:eastAsiaTheme="minorHAnsi" w:hAnsiTheme="minorHAnsi" w:cstheme="minorHAnsi"/>
          <w:b/>
          <w:sz w:val="32"/>
          <w:szCs w:val="32"/>
          <w:lang w:eastAsia="en-US"/>
        </w:rPr>
      </w:pPr>
      <w:r w:rsidRPr="0077369C">
        <w:rPr>
          <w:rFonts w:asciiTheme="minorHAnsi" w:eastAsiaTheme="minorHAnsi" w:hAnsiTheme="minorHAnsi" w:cstheme="minorHAnsi"/>
          <w:b/>
          <w:sz w:val="32"/>
          <w:szCs w:val="32"/>
          <w:lang w:eastAsia="en-US"/>
        </w:rPr>
        <w:t>In the event of a Fire Alarm after 2:40pm</w:t>
      </w:r>
    </w:p>
    <w:p w:rsidR="0077369C" w:rsidRPr="0077369C" w:rsidRDefault="0077369C" w:rsidP="0077369C">
      <w:pPr>
        <w:spacing w:after="160" w:line="259" w:lineRule="auto"/>
        <w:rPr>
          <w:rFonts w:asciiTheme="minorHAnsi" w:eastAsiaTheme="minorHAnsi" w:hAnsiTheme="minorHAnsi" w:cstheme="minorHAnsi"/>
          <w:sz w:val="28"/>
          <w:szCs w:val="28"/>
          <w:lang w:eastAsia="en-US"/>
        </w:rPr>
      </w:pPr>
      <w:r w:rsidRPr="0077369C">
        <w:rPr>
          <w:rFonts w:asciiTheme="minorHAnsi" w:eastAsiaTheme="minorHAnsi" w:hAnsiTheme="minorHAnsi" w:cstheme="minorHAnsi"/>
          <w:sz w:val="28"/>
          <w:szCs w:val="28"/>
          <w:lang w:eastAsia="en-US"/>
        </w:rPr>
        <w:t>In addition to the above;</w:t>
      </w:r>
    </w:p>
    <w:p w:rsidR="0077369C" w:rsidRPr="0077369C" w:rsidRDefault="0077369C" w:rsidP="0077369C">
      <w:pPr>
        <w:numPr>
          <w:ilvl w:val="0"/>
          <w:numId w:val="14"/>
        </w:numPr>
        <w:spacing w:after="160" w:line="360" w:lineRule="auto"/>
        <w:ind w:left="714" w:hanging="572"/>
        <w:contextualSpacing/>
        <w:rPr>
          <w:rFonts w:asciiTheme="minorHAnsi" w:eastAsiaTheme="minorHAnsi" w:hAnsiTheme="minorHAnsi" w:cstheme="minorHAnsi"/>
          <w:sz w:val="28"/>
          <w:szCs w:val="28"/>
          <w:lang w:eastAsia="en-US"/>
        </w:rPr>
      </w:pPr>
      <w:r w:rsidRPr="0077369C">
        <w:rPr>
          <w:rFonts w:asciiTheme="minorHAnsi" w:eastAsiaTheme="minorHAnsi" w:hAnsiTheme="minorHAnsi" w:cstheme="minorHAnsi"/>
          <w:sz w:val="28"/>
          <w:szCs w:val="28"/>
          <w:lang w:eastAsia="en-US"/>
        </w:rPr>
        <w:t>Drivers and escorts remain with their vehicle. Do not enter the building.</w:t>
      </w:r>
    </w:p>
    <w:p w:rsidR="0077369C" w:rsidRPr="0077369C" w:rsidRDefault="0077369C" w:rsidP="0077369C">
      <w:pPr>
        <w:numPr>
          <w:ilvl w:val="0"/>
          <w:numId w:val="14"/>
        </w:numPr>
        <w:spacing w:after="160" w:line="360" w:lineRule="auto"/>
        <w:ind w:left="714" w:hanging="572"/>
        <w:contextualSpacing/>
        <w:rPr>
          <w:rFonts w:asciiTheme="minorHAnsi" w:eastAsiaTheme="minorHAnsi" w:hAnsiTheme="minorHAnsi" w:cstheme="minorHAnsi"/>
          <w:sz w:val="28"/>
          <w:szCs w:val="28"/>
          <w:lang w:eastAsia="en-US"/>
        </w:rPr>
      </w:pPr>
      <w:r w:rsidRPr="0077369C">
        <w:rPr>
          <w:rFonts w:asciiTheme="minorHAnsi" w:eastAsiaTheme="minorHAnsi" w:hAnsiTheme="minorHAnsi" w:cstheme="minorHAnsi"/>
          <w:sz w:val="28"/>
          <w:szCs w:val="28"/>
          <w:lang w:eastAsia="en-US"/>
        </w:rPr>
        <w:t>Staff will bring pupils to the vehicles.</w:t>
      </w:r>
    </w:p>
    <w:p w:rsidR="0077369C" w:rsidRPr="0077369C" w:rsidRDefault="0077369C" w:rsidP="0077369C">
      <w:pPr>
        <w:numPr>
          <w:ilvl w:val="0"/>
          <w:numId w:val="14"/>
        </w:numPr>
        <w:spacing w:after="160" w:line="360" w:lineRule="auto"/>
        <w:ind w:left="714" w:hanging="572"/>
        <w:contextualSpacing/>
        <w:rPr>
          <w:rFonts w:asciiTheme="minorHAnsi" w:eastAsiaTheme="minorHAnsi" w:hAnsiTheme="minorHAnsi" w:cstheme="minorHAnsi"/>
          <w:sz w:val="28"/>
          <w:szCs w:val="28"/>
          <w:lang w:eastAsia="en-US"/>
        </w:rPr>
      </w:pPr>
      <w:r w:rsidRPr="0077369C">
        <w:rPr>
          <w:rFonts w:asciiTheme="minorHAnsi" w:eastAsiaTheme="minorHAnsi" w:hAnsiTheme="minorHAnsi" w:cstheme="minorHAnsi"/>
          <w:sz w:val="28"/>
          <w:szCs w:val="28"/>
          <w:lang w:eastAsia="en-US"/>
        </w:rPr>
        <w:t>When your vehicle is full with correct pupils close your door and a member of senior management will establish locations of pupils.</w:t>
      </w:r>
    </w:p>
    <w:p w:rsidR="0077369C" w:rsidRPr="0077369C" w:rsidRDefault="0077369C" w:rsidP="0077369C">
      <w:pPr>
        <w:numPr>
          <w:ilvl w:val="0"/>
          <w:numId w:val="14"/>
        </w:numPr>
        <w:spacing w:after="160" w:line="360" w:lineRule="auto"/>
        <w:ind w:left="714" w:hanging="572"/>
        <w:contextualSpacing/>
        <w:rPr>
          <w:rFonts w:asciiTheme="minorHAnsi" w:eastAsiaTheme="minorHAnsi" w:hAnsiTheme="minorHAnsi" w:cstheme="minorHAnsi"/>
          <w:sz w:val="28"/>
          <w:szCs w:val="28"/>
          <w:lang w:eastAsia="en-US"/>
        </w:rPr>
      </w:pPr>
      <w:r w:rsidRPr="0077369C">
        <w:rPr>
          <w:rFonts w:asciiTheme="minorHAnsi" w:eastAsiaTheme="minorHAnsi" w:hAnsiTheme="minorHAnsi" w:cstheme="minorHAnsi"/>
          <w:sz w:val="28"/>
          <w:szCs w:val="28"/>
          <w:lang w:eastAsia="en-US"/>
        </w:rPr>
        <w:t>During this time you may be given a signal to leave the site at an earlier opportunity if instructed to do so by a member of senior management.</w:t>
      </w:r>
    </w:p>
    <w:p w:rsidR="00541308" w:rsidRDefault="00541308" w:rsidP="0077369C"/>
    <w:p w:rsidR="005E1692" w:rsidRDefault="005E1692" w:rsidP="0077369C"/>
    <w:p w:rsidR="005E1692" w:rsidRDefault="005E1692" w:rsidP="0077369C"/>
    <w:p w:rsidR="005E1692" w:rsidRDefault="005E1692" w:rsidP="0077369C"/>
    <w:p w:rsidR="005E1692" w:rsidRDefault="005E1692" w:rsidP="0077369C"/>
    <w:p w:rsidR="005E1692" w:rsidRDefault="005E1692" w:rsidP="0077369C">
      <w:pPr>
        <w:sectPr w:rsidR="005E1692" w:rsidSect="00C641BA">
          <w:pgSz w:w="16838" w:h="11906" w:orient="landscape"/>
          <w:pgMar w:top="1440" w:right="1440" w:bottom="1440" w:left="1440" w:header="709" w:footer="709" w:gutter="0"/>
          <w:cols w:space="708"/>
          <w:docGrid w:linePitch="360"/>
        </w:sectPr>
      </w:pPr>
    </w:p>
    <w:p w:rsidR="005E1692" w:rsidRDefault="005E1692" w:rsidP="0077369C">
      <w:r>
        <w:rPr>
          <w:rFonts w:cs="Arial"/>
          <w:noProof/>
          <w:szCs w:val="24"/>
        </w:rPr>
        <w:lastRenderedPageBreak/>
        <mc:AlternateContent>
          <mc:Choice Requires="wps">
            <w:drawing>
              <wp:anchor distT="0" distB="0" distL="114300" distR="114300" simplePos="0" relativeHeight="251667456" behindDoc="0" locked="0" layoutInCell="1" allowOverlap="1" wp14:anchorId="2ED0F288" wp14:editId="20F5210D">
                <wp:simplePos x="0" y="0"/>
                <wp:positionH relativeFrom="margin">
                  <wp:posOffset>-133350</wp:posOffset>
                </wp:positionH>
                <wp:positionV relativeFrom="paragraph">
                  <wp:posOffset>-203835</wp:posOffset>
                </wp:positionV>
                <wp:extent cx="4933950" cy="323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33950" cy="323850"/>
                        </a:xfrm>
                        <a:prstGeom prst="rect">
                          <a:avLst/>
                        </a:prstGeom>
                        <a:solidFill>
                          <a:sysClr val="window" lastClr="FFFFFF"/>
                        </a:solidFill>
                        <a:ln w="6350">
                          <a:noFill/>
                        </a:ln>
                        <a:effectLst/>
                      </wps:spPr>
                      <wps:txbx>
                        <w:txbxContent>
                          <w:p w:rsidR="005E1692" w:rsidRDefault="005E1692" w:rsidP="005E1692">
                            <w:r>
                              <w:rPr>
                                <w:b/>
                              </w:rPr>
                              <w:t>Appendix 4</w:t>
                            </w:r>
                            <w:r>
                              <w:t xml:space="preserve"> – Wallasey Site Fire Assembly </w:t>
                            </w:r>
                          </w:p>
                          <w:p w:rsidR="005E1692" w:rsidRDefault="005E1692" w:rsidP="005E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0F288" id="_x0000_t202" coordsize="21600,21600" o:spt="202" path="m,l,21600r21600,l21600,xe">
                <v:stroke joinstyle="miter"/>
                <v:path gradientshapeok="t" o:connecttype="rect"/>
              </v:shapetype>
              <v:shape id="Text Box 5" o:spid="_x0000_s1030" type="#_x0000_t202" style="position:absolute;margin-left:-10.5pt;margin-top:-16.05pt;width:388.5pt;height:2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" fillcolor="window" stroked="f" strokeweight=".5pt">
                <v:textbox>
                  <w:txbxContent>
                    <w:p w:rsidR="005E1692" w:rsidRDefault="005E1692" w:rsidP="005E1692">
                      <w:r>
                        <w:rPr>
                          <w:b/>
                        </w:rPr>
                        <w:t>Appendix 4</w:t>
                      </w:r>
                      <w:r>
                        <w:t xml:space="preserve"> – Wallasey Site Fire Assembly </w:t>
                      </w:r>
                    </w:p>
                    <w:p w:rsidR="005E1692" w:rsidRDefault="005E1692" w:rsidP="005E1692"/>
                  </w:txbxContent>
                </v:textbox>
                <w10:wrap anchorx="margin"/>
              </v:shape>
            </w:pict>
          </mc:Fallback>
        </mc:AlternateContent>
      </w:r>
    </w:p>
    <w:p w:rsidR="005E1692" w:rsidRDefault="005E1692" w:rsidP="0077369C"/>
    <w:p w:rsidR="005E1692" w:rsidRDefault="000E7459" w:rsidP="0077369C">
      <w:r>
        <w:rPr>
          <w:noProof/>
        </w:rPr>
        <mc:AlternateContent>
          <mc:Choice Requires="wps">
            <w:drawing>
              <wp:anchor distT="0" distB="0" distL="114300" distR="114300" simplePos="0" relativeHeight="251678720" behindDoc="0" locked="0" layoutInCell="1" allowOverlap="1" wp14:anchorId="642DD506" wp14:editId="4D522C8F">
                <wp:simplePos x="0" y="0"/>
                <wp:positionH relativeFrom="margin">
                  <wp:align>right</wp:align>
                </wp:positionH>
                <wp:positionV relativeFrom="paragraph">
                  <wp:posOffset>17713</wp:posOffset>
                </wp:positionV>
                <wp:extent cx="5445457" cy="490855"/>
                <wp:effectExtent l="0" t="0" r="22225" b="23495"/>
                <wp:wrapNone/>
                <wp:docPr id="15" name="Text Box 15"/>
                <wp:cNvGraphicFramePr/>
                <a:graphic xmlns:a="http://schemas.openxmlformats.org/drawingml/2006/main">
                  <a:graphicData uri="http://schemas.microsoft.com/office/word/2010/wordprocessingShape">
                    <wps:wsp>
                      <wps:cNvSpPr txBox="1"/>
                      <wps:spPr>
                        <a:xfrm>
                          <a:off x="0" y="0"/>
                          <a:ext cx="5445457" cy="490855"/>
                        </a:xfrm>
                        <a:prstGeom prst="rect">
                          <a:avLst/>
                        </a:prstGeom>
                        <a:solidFill>
                          <a:sysClr val="window" lastClr="FFFFFF"/>
                        </a:solidFill>
                        <a:ln w="6350">
                          <a:solidFill>
                            <a:schemeClr val="tx1"/>
                          </a:solidFill>
                        </a:ln>
                        <a:effectLst/>
                      </wps:spPr>
                      <wps:txbx>
                        <w:txbxContent>
                          <w:p w:rsidR="000E7459" w:rsidRDefault="000E7459" w:rsidP="000E7459">
                            <w:pPr>
                              <w:jc w:val="center"/>
                            </w:pPr>
                            <w:r>
                              <w:t>Main 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D506" id="Text Box 15" o:spid="_x0000_s1031" type="#_x0000_t202" style="position:absolute;margin-left:377.6pt;margin-top:1.4pt;width:428.8pt;height:38.6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" fillcolor="window" strokecolor="black [3213]" strokeweight=".5pt">
                <v:textbox>
                  <w:txbxContent>
                    <w:p w:rsidR="000E7459" w:rsidRDefault="000E7459" w:rsidP="000E7459">
                      <w:pPr>
                        <w:jc w:val="center"/>
                      </w:pPr>
                      <w:r>
                        <w:t>Main Car Park</w:t>
                      </w:r>
                    </w:p>
                  </w:txbxContent>
                </v:textbox>
                <w10:wrap anchorx="margin"/>
              </v:shape>
            </w:pict>
          </mc:Fallback>
        </mc:AlternateContent>
      </w:r>
      <w:r w:rsidR="005965FE">
        <w:br w:type="textWrapping" w:clear="all"/>
      </w:r>
    </w:p>
    <w:p w:rsidR="005E1692" w:rsidRDefault="000E7459" w:rsidP="0077369C">
      <w:r>
        <w:rPr>
          <w:noProof/>
        </w:rPr>
        <w:drawing>
          <wp:anchor distT="0" distB="0" distL="114300" distR="114300" simplePos="0" relativeHeight="251668480" behindDoc="0" locked="0" layoutInCell="1" allowOverlap="1">
            <wp:simplePos x="0" y="0"/>
            <wp:positionH relativeFrom="column">
              <wp:posOffset>367949</wp:posOffset>
            </wp:positionH>
            <wp:positionV relativeFrom="paragraph">
              <wp:posOffset>117722</wp:posOffset>
            </wp:positionV>
            <wp:extent cx="3493827" cy="740336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745" t="16087" r="67021" b="6824"/>
                    <a:stretch/>
                  </pic:blipFill>
                  <pic:spPr bwMode="auto">
                    <a:xfrm>
                      <a:off x="0" y="0"/>
                      <a:ext cx="3493827" cy="740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692" w:rsidRPr="0077369C" w:rsidRDefault="000E7459" w:rsidP="0077369C">
      <w:r>
        <w:rPr>
          <w:noProof/>
        </w:rPr>
        <mc:AlternateContent>
          <mc:Choice Requires="wps">
            <w:drawing>
              <wp:anchor distT="0" distB="0" distL="114300" distR="114300" simplePos="0" relativeHeight="251671552" behindDoc="0" locked="0" layoutInCell="1" allowOverlap="1" wp14:anchorId="309E8504" wp14:editId="4C61B335">
                <wp:simplePos x="0" y="0"/>
                <wp:positionH relativeFrom="column">
                  <wp:posOffset>3889081</wp:posOffset>
                </wp:positionH>
                <wp:positionV relativeFrom="paragraph">
                  <wp:posOffset>843157</wp:posOffset>
                </wp:positionV>
                <wp:extent cx="1391389" cy="491319"/>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1391389" cy="491319"/>
                        </a:xfrm>
                        <a:prstGeom prst="rect">
                          <a:avLst/>
                        </a:prstGeom>
                        <a:solidFill>
                          <a:sysClr val="window" lastClr="FFFFFF"/>
                        </a:solidFill>
                        <a:ln w="6350">
                          <a:noFill/>
                        </a:ln>
                        <a:effectLst/>
                      </wps:spPr>
                      <wps:txbx>
                        <w:txbxContent>
                          <w:p w:rsidR="000E7459" w:rsidRDefault="000E7459" w:rsidP="000E7459">
                            <w:pPr>
                              <w:jc w:val="center"/>
                            </w:pPr>
                            <w:r>
                              <w:t>Community Café &amp; Garden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8504" id="Text Box 11" o:spid="_x0000_s1032" type="#_x0000_t202" style="position:absolute;margin-left:306.25pt;margin-top:66.4pt;width:109.55pt;height:3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" fillcolor="window" stroked="f" strokeweight=".5pt">
                <v:textbox>
                  <w:txbxContent>
                    <w:p w:rsidR="000E7459" w:rsidRDefault="000E7459" w:rsidP="000E7459">
                      <w:pPr>
                        <w:jc w:val="center"/>
                      </w:pPr>
                      <w:r>
                        <w:t>Community Café &amp; Garden area</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57CD5B1" wp14:editId="711E98E7">
                <wp:simplePos x="0" y="0"/>
                <wp:positionH relativeFrom="column">
                  <wp:posOffset>3916746</wp:posOffset>
                </wp:positionH>
                <wp:positionV relativeFrom="paragraph">
                  <wp:posOffset>4625340</wp:posOffset>
                </wp:positionV>
                <wp:extent cx="1391389" cy="491319"/>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1391389" cy="491319"/>
                        </a:xfrm>
                        <a:prstGeom prst="rect">
                          <a:avLst/>
                        </a:prstGeom>
                        <a:solidFill>
                          <a:sysClr val="window" lastClr="FFFFFF"/>
                        </a:solidFill>
                        <a:ln w="6350">
                          <a:noFill/>
                        </a:ln>
                        <a:effectLst/>
                      </wps:spPr>
                      <wps:txbx>
                        <w:txbxContent>
                          <w:p w:rsidR="000E7459" w:rsidRDefault="000E7459" w:rsidP="000E7459">
                            <w:pPr>
                              <w:jc w:val="center"/>
                            </w:pPr>
                            <w:r>
                              <w:t>Clare Mount School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CD5B1" id="Text Box 12" o:spid="_x0000_s1033" type="#_x0000_t202" style="position:absolute;margin-left:308.4pt;margin-top:364.2pt;width:109.55pt;height:3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" fillcolor="window" stroked="f" strokeweight=".5pt">
                <v:textbox>
                  <w:txbxContent>
                    <w:p w:rsidR="000E7459" w:rsidRDefault="000E7459" w:rsidP="000E7459">
                      <w:pPr>
                        <w:jc w:val="center"/>
                      </w:pPr>
                      <w:r>
                        <w:t>Clare Mount School Building</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97109A4" wp14:editId="308BC201">
                <wp:simplePos x="0" y="0"/>
                <wp:positionH relativeFrom="column">
                  <wp:posOffset>3357349</wp:posOffset>
                </wp:positionH>
                <wp:positionV relativeFrom="paragraph">
                  <wp:posOffset>3436392</wp:posOffset>
                </wp:positionV>
                <wp:extent cx="2415133" cy="3684895"/>
                <wp:effectExtent l="0" t="0" r="23495" b="11430"/>
                <wp:wrapNone/>
                <wp:docPr id="14" name="Rectangle 14"/>
                <wp:cNvGraphicFramePr/>
                <a:graphic xmlns:a="http://schemas.openxmlformats.org/drawingml/2006/main">
                  <a:graphicData uri="http://schemas.microsoft.com/office/word/2010/wordprocessingShape">
                    <wps:wsp>
                      <wps:cNvSpPr/>
                      <wps:spPr>
                        <a:xfrm>
                          <a:off x="0" y="0"/>
                          <a:ext cx="2415133" cy="36848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B2417" id="Rectangle 14" o:spid="_x0000_s1026" style="position:absolute;margin-left:264.35pt;margin-top:270.6pt;width:190.15pt;height:29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" filled="f" strokecolor="windowText" strokeweight="1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3357349</wp:posOffset>
                </wp:positionH>
                <wp:positionV relativeFrom="paragraph">
                  <wp:posOffset>215521</wp:posOffset>
                </wp:positionV>
                <wp:extent cx="2415133" cy="2729552"/>
                <wp:effectExtent l="0" t="0" r="23495" b="13970"/>
                <wp:wrapNone/>
                <wp:docPr id="13" name="Rectangle 13"/>
                <wp:cNvGraphicFramePr/>
                <a:graphic xmlns:a="http://schemas.openxmlformats.org/drawingml/2006/main">
                  <a:graphicData uri="http://schemas.microsoft.com/office/word/2010/wordprocessingShape">
                    <wps:wsp>
                      <wps:cNvSpPr/>
                      <wps:spPr>
                        <a:xfrm>
                          <a:off x="0" y="0"/>
                          <a:ext cx="2415133" cy="27295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AE704" id="Rectangle 13" o:spid="_x0000_s1026" style="position:absolute;margin-left:264.35pt;margin-top:16.95pt;width:190.15pt;height:2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1446350</wp:posOffset>
                </wp:positionH>
                <wp:positionV relativeFrom="paragraph">
                  <wp:posOffset>3913884</wp:posOffset>
                </wp:positionV>
                <wp:extent cx="777353" cy="491319"/>
                <wp:effectExtent l="0" t="0" r="3810" b="4445"/>
                <wp:wrapNone/>
                <wp:docPr id="10" name="Text Box 10"/>
                <wp:cNvGraphicFramePr/>
                <a:graphic xmlns:a="http://schemas.openxmlformats.org/drawingml/2006/main">
                  <a:graphicData uri="http://schemas.microsoft.com/office/word/2010/wordprocessingShape">
                    <wps:wsp>
                      <wps:cNvSpPr txBox="1"/>
                      <wps:spPr>
                        <a:xfrm>
                          <a:off x="0" y="0"/>
                          <a:ext cx="777353"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7459" w:rsidRDefault="000E7459" w:rsidP="000E7459">
                            <w:pPr>
                              <w:jc w:val="center"/>
                            </w:pPr>
                            <w:r>
                              <w:t>Foxfield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113.9pt;margin-top:308.2pt;width:61.2pt;height:3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" fillcolor="white [3201]" stroked="f" strokeweight=".5pt">
                <v:textbox>
                  <w:txbxContent>
                    <w:p w:rsidR="000E7459" w:rsidRDefault="000E7459" w:rsidP="000E7459">
                      <w:pPr>
                        <w:jc w:val="center"/>
                      </w:pPr>
                      <w:r>
                        <w:t>Foxfield School</w:t>
                      </w:r>
                    </w:p>
                  </w:txbxContent>
                </v:textbox>
              </v:shape>
            </w:pict>
          </mc:Fallback>
        </mc:AlternateContent>
      </w:r>
    </w:p>
    <w:sectPr w:rsidR="005E1692" w:rsidRPr="0077369C" w:rsidSect="005E169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1BA" w:rsidRDefault="00C641BA" w:rsidP="00E619AC">
      <w:r>
        <w:separator/>
      </w:r>
    </w:p>
  </w:endnote>
  <w:endnote w:type="continuationSeparator" w:id="0">
    <w:p w:rsidR="00C641BA" w:rsidRDefault="00C641BA" w:rsidP="00E61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1BA" w:rsidRDefault="00C641BA" w:rsidP="00E619AC">
      <w:r>
        <w:separator/>
      </w:r>
    </w:p>
  </w:footnote>
  <w:footnote w:type="continuationSeparator" w:id="0">
    <w:p w:rsidR="00C641BA" w:rsidRDefault="00C641BA" w:rsidP="00E619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B020E"/>
    <w:multiLevelType w:val="hybridMultilevel"/>
    <w:tmpl w:val="681A261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52986"/>
    <w:multiLevelType w:val="hybridMultilevel"/>
    <w:tmpl w:val="4D645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7C6A70"/>
    <w:multiLevelType w:val="hybridMultilevel"/>
    <w:tmpl w:val="A6742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4820AF"/>
    <w:multiLevelType w:val="hybridMultilevel"/>
    <w:tmpl w:val="86C47F7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8F4790"/>
    <w:multiLevelType w:val="hybridMultilevel"/>
    <w:tmpl w:val="BB66D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2E7305"/>
    <w:multiLevelType w:val="singleLevel"/>
    <w:tmpl w:val="CCB4AB74"/>
    <w:lvl w:ilvl="0">
      <w:start w:val="1"/>
      <w:numFmt w:val="decimal"/>
      <w:lvlText w:val="%1."/>
      <w:lvlJc w:val="left"/>
      <w:pPr>
        <w:tabs>
          <w:tab w:val="num" w:pos="720"/>
        </w:tabs>
        <w:ind w:left="720" w:hanging="720"/>
      </w:pPr>
      <w:rPr>
        <w:rFonts w:hint="default"/>
      </w:rPr>
    </w:lvl>
  </w:abstractNum>
  <w:abstractNum w:abstractNumId="6" w15:restartNumberingAfterBreak="0">
    <w:nsid w:val="41552EDF"/>
    <w:multiLevelType w:val="singleLevel"/>
    <w:tmpl w:val="B47A2112"/>
    <w:lvl w:ilvl="0">
      <w:start w:val="1"/>
      <w:numFmt w:val="lowerRoman"/>
      <w:lvlText w:val="(%1)"/>
      <w:lvlJc w:val="left"/>
      <w:pPr>
        <w:tabs>
          <w:tab w:val="num" w:pos="720"/>
        </w:tabs>
        <w:ind w:left="720" w:hanging="720"/>
      </w:pPr>
      <w:rPr>
        <w:rFonts w:hint="default"/>
        <w:b/>
      </w:rPr>
    </w:lvl>
  </w:abstractNum>
  <w:abstractNum w:abstractNumId="7" w15:restartNumberingAfterBreak="0">
    <w:nsid w:val="415F1FDE"/>
    <w:multiLevelType w:val="hybridMultilevel"/>
    <w:tmpl w:val="8092E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DF7EF4"/>
    <w:multiLevelType w:val="hybridMultilevel"/>
    <w:tmpl w:val="7AE8B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590664"/>
    <w:multiLevelType w:val="singleLevel"/>
    <w:tmpl w:val="BD9EE91C"/>
    <w:lvl w:ilvl="0">
      <w:start w:val="1"/>
      <w:numFmt w:val="lowerRoman"/>
      <w:lvlText w:val="%1)"/>
      <w:lvlJc w:val="left"/>
      <w:pPr>
        <w:tabs>
          <w:tab w:val="num" w:pos="720"/>
        </w:tabs>
        <w:ind w:left="720" w:hanging="720"/>
      </w:pPr>
      <w:rPr>
        <w:rFonts w:hint="default"/>
      </w:rPr>
    </w:lvl>
  </w:abstractNum>
  <w:abstractNum w:abstractNumId="10" w15:restartNumberingAfterBreak="0">
    <w:nsid w:val="4DE91B80"/>
    <w:multiLevelType w:val="hybridMultilevel"/>
    <w:tmpl w:val="7E005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0A2119"/>
    <w:multiLevelType w:val="hybridMultilevel"/>
    <w:tmpl w:val="073E4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D26DA6"/>
    <w:multiLevelType w:val="singleLevel"/>
    <w:tmpl w:val="0809000F"/>
    <w:lvl w:ilvl="0">
      <w:start w:val="1"/>
      <w:numFmt w:val="decimal"/>
      <w:lvlText w:val="%1."/>
      <w:lvlJc w:val="left"/>
      <w:pPr>
        <w:tabs>
          <w:tab w:val="num" w:pos="360"/>
        </w:tabs>
        <w:ind w:left="360" w:hanging="360"/>
      </w:pPr>
      <w:rPr>
        <w:rFonts w:hint="default"/>
      </w:rPr>
    </w:lvl>
  </w:abstractNum>
  <w:abstractNum w:abstractNumId="13" w15:restartNumberingAfterBreak="0">
    <w:nsid w:val="774E3679"/>
    <w:multiLevelType w:val="singleLevel"/>
    <w:tmpl w:val="193C7922"/>
    <w:lvl w:ilvl="0">
      <w:start w:val="1"/>
      <w:numFmt w:val="lowerRoman"/>
      <w:lvlText w:val="%1)"/>
      <w:lvlJc w:val="left"/>
      <w:pPr>
        <w:tabs>
          <w:tab w:val="num" w:pos="720"/>
        </w:tabs>
        <w:ind w:left="720" w:hanging="720"/>
      </w:pPr>
      <w:rPr>
        <w:rFonts w:hint="default"/>
      </w:rPr>
    </w:lvl>
  </w:abstractNum>
  <w:num w:numId="1">
    <w:abstractNumId w:val="4"/>
  </w:num>
  <w:num w:numId="2">
    <w:abstractNumId w:val="0"/>
  </w:num>
  <w:num w:numId="3">
    <w:abstractNumId w:val="3"/>
  </w:num>
  <w:num w:numId="4">
    <w:abstractNumId w:val="6"/>
  </w:num>
  <w:num w:numId="5">
    <w:abstractNumId w:val="1"/>
  </w:num>
  <w:num w:numId="6">
    <w:abstractNumId w:val="11"/>
  </w:num>
  <w:num w:numId="7">
    <w:abstractNumId w:val="5"/>
  </w:num>
  <w:num w:numId="8">
    <w:abstractNumId w:val="10"/>
  </w:num>
  <w:num w:numId="9">
    <w:abstractNumId w:val="7"/>
  </w:num>
  <w:num w:numId="10">
    <w:abstractNumId w:val="12"/>
  </w:num>
  <w:num w:numId="11">
    <w:abstractNumId w:val="2"/>
  </w:num>
  <w:num w:numId="12">
    <w:abstractNumId w:val="13"/>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9AC"/>
    <w:rsid w:val="000A2622"/>
    <w:rsid w:val="000D357C"/>
    <w:rsid w:val="000E7459"/>
    <w:rsid w:val="00173875"/>
    <w:rsid w:val="001D3164"/>
    <w:rsid w:val="001F00A4"/>
    <w:rsid w:val="001F017E"/>
    <w:rsid w:val="003A6D4D"/>
    <w:rsid w:val="00465609"/>
    <w:rsid w:val="004C31A8"/>
    <w:rsid w:val="004E4956"/>
    <w:rsid w:val="0052109F"/>
    <w:rsid w:val="00541308"/>
    <w:rsid w:val="005439FE"/>
    <w:rsid w:val="005816A5"/>
    <w:rsid w:val="005965FE"/>
    <w:rsid w:val="005E1692"/>
    <w:rsid w:val="00652C16"/>
    <w:rsid w:val="0073122A"/>
    <w:rsid w:val="00750012"/>
    <w:rsid w:val="0077369C"/>
    <w:rsid w:val="00794EE4"/>
    <w:rsid w:val="0082545B"/>
    <w:rsid w:val="00865B21"/>
    <w:rsid w:val="00916137"/>
    <w:rsid w:val="00916EBF"/>
    <w:rsid w:val="00942C6A"/>
    <w:rsid w:val="009474F4"/>
    <w:rsid w:val="00A74D90"/>
    <w:rsid w:val="00AC41DA"/>
    <w:rsid w:val="00C641BA"/>
    <w:rsid w:val="00CB4AD4"/>
    <w:rsid w:val="00D9735F"/>
    <w:rsid w:val="00DF2B99"/>
    <w:rsid w:val="00E619AC"/>
    <w:rsid w:val="00EB5BE0"/>
    <w:rsid w:val="00EE78FB"/>
    <w:rsid w:val="00F04869"/>
    <w:rsid w:val="00F27AE3"/>
    <w:rsid w:val="00F306ED"/>
    <w:rsid w:val="00F74C88"/>
    <w:rsid w:val="00F85FDC"/>
    <w:rsid w:val="00FC1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C54216-859F-4C78-B582-06AADCB33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B99"/>
    <w:pPr>
      <w:spacing w:after="0" w:line="240" w:lineRule="auto"/>
    </w:pPr>
    <w:rPr>
      <w:rFonts w:ascii="Arial" w:eastAsia="Times New Roman"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619AC"/>
    <w:pPr>
      <w:tabs>
        <w:tab w:val="center" w:pos="4513"/>
        <w:tab w:val="right" w:pos="9026"/>
      </w:tabs>
    </w:pPr>
  </w:style>
  <w:style w:type="character" w:customStyle="1" w:styleId="HeaderChar">
    <w:name w:val="Header Char"/>
    <w:basedOn w:val="DefaultParagraphFont"/>
    <w:link w:val="Header"/>
    <w:rsid w:val="00E619AC"/>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E619AC"/>
    <w:pPr>
      <w:tabs>
        <w:tab w:val="center" w:pos="4513"/>
        <w:tab w:val="right" w:pos="9026"/>
      </w:tabs>
    </w:pPr>
  </w:style>
  <w:style w:type="character" w:customStyle="1" w:styleId="FooterChar">
    <w:name w:val="Footer Char"/>
    <w:basedOn w:val="DefaultParagraphFont"/>
    <w:link w:val="Footer"/>
    <w:uiPriority w:val="99"/>
    <w:rsid w:val="00E619AC"/>
    <w:rPr>
      <w:rFonts w:ascii="Arial" w:eastAsia="Times New Roman" w:hAnsi="Arial" w:cs="Times New Roman"/>
      <w:sz w:val="24"/>
      <w:szCs w:val="20"/>
      <w:lang w:eastAsia="en-GB"/>
    </w:rPr>
  </w:style>
  <w:style w:type="paragraph" w:styleId="ListParagraph">
    <w:name w:val="List Paragraph"/>
    <w:basedOn w:val="Normal"/>
    <w:uiPriority w:val="34"/>
    <w:qFormat/>
    <w:rsid w:val="00E619AC"/>
    <w:pPr>
      <w:ind w:left="720"/>
      <w:contextualSpacing/>
    </w:pPr>
  </w:style>
  <w:style w:type="paragraph" w:styleId="BalloonText">
    <w:name w:val="Balloon Text"/>
    <w:basedOn w:val="Normal"/>
    <w:link w:val="BalloonTextChar"/>
    <w:uiPriority w:val="99"/>
    <w:semiHidden/>
    <w:unhideWhenUsed/>
    <w:rsid w:val="000A2622"/>
    <w:rPr>
      <w:rFonts w:ascii="Tahoma" w:hAnsi="Tahoma" w:cs="Tahoma"/>
      <w:sz w:val="16"/>
      <w:szCs w:val="16"/>
    </w:rPr>
  </w:style>
  <w:style w:type="character" w:customStyle="1" w:styleId="BalloonTextChar">
    <w:name w:val="Balloon Text Char"/>
    <w:basedOn w:val="DefaultParagraphFont"/>
    <w:link w:val="BalloonText"/>
    <w:uiPriority w:val="99"/>
    <w:semiHidden/>
    <w:rsid w:val="000A2622"/>
    <w:rPr>
      <w:rFonts w:ascii="Tahoma" w:eastAsia="Times New Roman" w:hAnsi="Tahoma" w:cs="Tahoma"/>
      <w:sz w:val="16"/>
      <w:szCs w:val="16"/>
      <w:lang w:eastAsia="en-GB"/>
    </w:rPr>
  </w:style>
  <w:style w:type="table" w:styleId="TableGrid">
    <w:name w:val="Table Grid"/>
    <w:basedOn w:val="TableNormal"/>
    <w:uiPriority w:val="39"/>
    <w:rsid w:val="0086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922706">
      <w:bodyDiv w:val="1"/>
      <w:marLeft w:val="0"/>
      <w:marRight w:val="0"/>
      <w:marTop w:val="0"/>
      <w:marBottom w:val="0"/>
      <w:divBdr>
        <w:top w:val="none" w:sz="0" w:space="0" w:color="auto"/>
        <w:left w:val="none" w:sz="0" w:space="0" w:color="auto"/>
        <w:bottom w:val="none" w:sz="0" w:space="0" w:color="auto"/>
        <w:right w:val="none" w:sz="0" w:space="0" w:color="auto"/>
      </w:divBdr>
      <w:divsChild>
        <w:div w:id="1663312754">
          <w:marLeft w:val="0"/>
          <w:marRight w:val="0"/>
          <w:marTop w:val="0"/>
          <w:marBottom w:val="0"/>
          <w:divBdr>
            <w:top w:val="none" w:sz="0" w:space="0" w:color="auto"/>
            <w:left w:val="none" w:sz="0" w:space="0" w:color="auto"/>
            <w:bottom w:val="none" w:sz="0" w:space="0" w:color="auto"/>
            <w:right w:val="none" w:sz="0" w:space="0" w:color="auto"/>
          </w:divBdr>
          <w:divsChild>
            <w:div w:id="1043097907">
              <w:marLeft w:val="0"/>
              <w:marRight w:val="0"/>
              <w:marTop w:val="0"/>
              <w:marBottom w:val="0"/>
              <w:divBdr>
                <w:top w:val="none" w:sz="0" w:space="0" w:color="auto"/>
                <w:left w:val="none" w:sz="0" w:space="0" w:color="auto"/>
                <w:bottom w:val="none" w:sz="0" w:space="0" w:color="auto"/>
                <w:right w:val="none" w:sz="0" w:space="0" w:color="auto"/>
              </w:divBdr>
            </w:div>
          </w:divsChild>
        </w:div>
        <w:div w:id="660237919">
          <w:marLeft w:val="0"/>
          <w:marRight w:val="0"/>
          <w:marTop w:val="0"/>
          <w:marBottom w:val="0"/>
          <w:divBdr>
            <w:top w:val="none" w:sz="0" w:space="0" w:color="auto"/>
            <w:left w:val="none" w:sz="0" w:space="0" w:color="auto"/>
            <w:bottom w:val="none" w:sz="0" w:space="0" w:color="auto"/>
            <w:right w:val="none" w:sz="0" w:space="0" w:color="auto"/>
          </w:divBdr>
          <w:divsChild>
            <w:div w:id="806631128">
              <w:marLeft w:val="0"/>
              <w:marRight w:val="0"/>
              <w:marTop w:val="0"/>
              <w:marBottom w:val="0"/>
              <w:divBdr>
                <w:top w:val="none" w:sz="0" w:space="0" w:color="auto"/>
                <w:left w:val="none" w:sz="0" w:space="0" w:color="auto"/>
                <w:bottom w:val="none" w:sz="0" w:space="0" w:color="auto"/>
                <w:right w:val="none" w:sz="0" w:space="0" w:color="auto"/>
              </w:divBdr>
              <w:divsChild>
                <w:div w:id="779910072">
                  <w:marLeft w:val="0"/>
                  <w:marRight w:val="0"/>
                  <w:marTop w:val="0"/>
                  <w:marBottom w:val="0"/>
                  <w:divBdr>
                    <w:top w:val="none" w:sz="0" w:space="0" w:color="auto"/>
                    <w:left w:val="none" w:sz="0" w:space="0" w:color="auto"/>
                    <w:bottom w:val="none" w:sz="0" w:space="0" w:color="auto"/>
                    <w:right w:val="none" w:sz="0" w:space="0" w:color="auto"/>
                  </w:divBdr>
                </w:div>
                <w:div w:id="1588344933">
                  <w:marLeft w:val="300"/>
                  <w:marRight w:val="0"/>
                  <w:marTop w:val="0"/>
                  <w:marBottom w:val="0"/>
                  <w:divBdr>
                    <w:top w:val="none" w:sz="0" w:space="0" w:color="auto"/>
                    <w:left w:val="none" w:sz="0" w:space="0" w:color="auto"/>
                    <w:bottom w:val="none" w:sz="0" w:space="0" w:color="auto"/>
                    <w:right w:val="none" w:sz="0" w:space="0" w:color="auto"/>
                  </w:divBdr>
                </w:div>
                <w:div w:id="581647553">
                  <w:marLeft w:val="300"/>
                  <w:marRight w:val="0"/>
                  <w:marTop w:val="0"/>
                  <w:marBottom w:val="0"/>
                  <w:divBdr>
                    <w:top w:val="none" w:sz="0" w:space="0" w:color="auto"/>
                    <w:left w:val="none" w:sz="0" w:space="0" w:color="auto"/>
                    <w:bottom w:val="none" w:sz="0" w:space="0" w:color="auto"/>
                    <w:right w:val="none" w:sz="0" w:space="0" w:color="auto"/>
                  </w:divBdr>
                </w:div>
                <w:div w:id="1323504641">
                  <w:marLeft w:val="0"/>
                  <w:marRight w:val="0"/>
                  <w:marTop w:val="0"/>
                  <w:marBottom w:val="0"/>
                  <w:divBdr>
                    <w:top w:val="none" w:sz="0" w:space="0" w:color="auto"/>
                    <w:left w:val="none" w:sz="0" w:space="0" w:color="auto"/>
                    <w:bottom w:val="none" w:sz="0" w:space="0" w:color="auto"/>
                    <w:right w:val="none" w:sz="0" w:space="0" w:color="auto"/>
                  </w:divBdr>
                </w:div>
                <w:div w:id="1807777304">
                  <w:marLeft w:val="60"/>
                  <w:marRight w:val="0"/>
                  <w:marTop w:val="0"/>
                  <w:marBottom w:val="0"/>
                  <w:divBdr>
                    <w:top w:val="none" w:sz="0" w:space="0" w:color="auto"/>
                    <w:left w:val="none" w:sz="0" w:space="0" w:color="auto"/>
                    <w:bottom w:val="none" w:sz="0" w:space="0" w:color="auto"/>
                    <w:right w:val="none" w:sz="0" w:space="0" w:color="auto"/>
                  </w:divBdr>
                </w:div>
              </w:divsChild>
            </w:div>
            <w:div w:id="1438208133">
              <w:marLeft w:val="0"/>
              <w:marRight w:val="0"/>
              <w:marTop w:val="0"/>
              <w:marBottom w:val="0"/>
              <w:divBdr>
                <w:top w:val="none" w:sz="0" w:space="0" w:color="auto"/>
                <w:left w:val="none" w:sz="0" w:space="0" w:color="auto"/>
                <w:bottom w:val="none" w:sz="0" w:space="0" w:color="auto"/>
                <w:right w:val="none" w:sz="0" w:space="0" w:color="auto"/>
              </w:divBdr>
              <w:divsChild>
                <w:div w:id="2022004504">
                  <w:marLeft w:val="0"/>
                  <w:marRight w:val="0"/>
                  <w:marTop w:val="120"/>
                  <w:marBottom w:val="0"/>
                  <w:divBdr>
                    <w:top w:val="none" w:sz="0" w:space="0" w:color="auto"/>
                    <w:left w:val="none" w:sz="0" w:space="0" w:color="auto"/>
                    <w:bottom w:val="none" w:sz="0" w:space="0" w:color="auto"/>
                    <w:right w:val="none" w:sz="0" w:space="0" w:color="auto"/>
                  </w:divBdr>
                  <w:divsChild>
                    <w:div w:id="919943822">
                      <w:marLeft w:val="0"/>
                      <w:marRight w:val="0"/>
                      <w:marTop w:val="0"/>
                      <w:marBottom w:val="0"/>
                      <w:divBdr>
                        <w:top w:val="none" w:sz="0" w:space="0" w:color="auto"/>
                        <w:left w:val="none" w:sz="0" w:space="0" w:color="auto"/>
                        <w:bottom w:val="none" w:sz="0" w:space="0" w:color="auto"/>
                        <w:right w:val="none" w:sz="0" w:space="0" w:color="auto"/>
                      </w:divBdr>
                      <w:divsChild>
                        <w:div w:id="802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3C7D1A9B</Template>
  <TotalTime>268</TotalTime>
  <Pages>14</Pages>
  <Words>2806</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McBride</dc:creator>
  <cp:keywords/>
  <dc:description/>
  <cp:lastModifiedBy>Becky McBride</cp:lastModifiedBy>
  <cp:revision>14</cp:revision>
  <cp:lastPrinted>2022-10-04T09:04:00Z</cp:lastPrinted>
  <dcterms:created xsi:type="dcterms:W3CDTF">2022-04-08T13:44:00Z</dcterms:created>
  <dcterms:modified xsi:type="dcterms:W3CDTF">2022-12-04T16:42:00Z</dcterms:modified>
</cp:coreProperties>
</file>