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A72" w:rsidRDefault="005525BB" w:rsidP="002F5A87">
      <w:pPr>
        <w:jc w:val="center"/>
        <w:rPr>
          <w:rFonts w:ascii="Arial" w:hAnsi="Arial" w:cs="Arial"/>
          <w:b/>
          <w:sz w:val="24"/>
          <w:szCs w:val="24"/>
        </w:rPr>
      </w:pPr>
      <w:r>
        <w:rPr>
          <w:rFonts w:ascii="Arial" w:hAnsi="Arial" w:cs="Arial"/>
          <w:b/>
          <w:noProof/>
          <w:sz w:val="24"/>
          <w:szCs w:val="24"/>
          <w:lang w:eastAsia="en-GB"/>
        </w:rPr>
        <w:pict>
          <v:shapetype id="_x0000_t202" coordsize="21600,21600" o:spt="202" path="m,l,21600r21600,l21600,xe">
            <v:stroke joinstyle="miter"/>
            <v:path gradientshapeok="t" o:connecttype="rect"/>
          </v:shapetype>
          <v:shape id="_x0000_s1027" type="#_x0000_t202" style="position:absolute;left:0;text-align:left;margin-left:12pt;margin-top:19.5pt;width:220.5pt;height:76.5pt;z-index:251659264">
            <v:textbox style="mso-next-textbox:#_x0000_s1027">
              <w:txbxContent>
                <w:p w:rsidR="007667E7" w:rsidRDefault="007667E7" w:rsidP="00D06A72">
                  <w:pPr>
                    <w:shd w:val="clear" w:color="auto" w:fill="FABF8F" w:themeFill="accent6" w:themeFillTint="99"/>
                    <w:rPr>
                      <w:rFonts w:ascii="Arial" w:hAnsi="Arial" w:cs="Arial"/>
                      <w:sz w:val="48"/>
                      <w:szCs w:val="48"/>
                    </w:rPr>
                  </w:pPr>
                  <w:r>
                    <w:rPr>
                      <w:rFonts w:ascii="Arial" w:hAnsi="Arial" w:cs="Arial"/>
                      <w:sz w:val="48"/>
                      <w:szCs w:val="48"/>
                    </w:rPr>
                    <w:t xml:space="preserve">    </w:t>
                  </w:r>
                  <w:r w:rsidRPr="00D06A72">
                    <w:rPr>
                      <w:rFonts w:ascii="Arial" w:hAnsi="Arial" w:cs="Arial"/>
                      <w:sz w:val="48"/>
                      <w:szCs w:val="48"/>
                    </w:rPr>
                    <w:t>Allergy Policy</w:t>
                  </w:r>
                </w:p>
                <w:p w:rsidR="007667E7" w:rsidRPr="00D06A72" w:rsidRDefault="00D76D03" w:rsidP="00D06A72">
                  <w:pPr>
                    <w:shd w:val="clear" w:color="auto" w:fill="FABF8F" w:themeFill="accent6" w:themeFillTint="99"/>
                    <w:jc w:val="center"/>
                    <w:rPr>
                      <w:rFonts w:ascii="Arial" w:hAnsi="Arial" w:cs="Arial"/>
                      <w:sz w:val="48"/>
                      <w:szCs w:val="48"/>
                    </w:rPr>
                  </w:pPr>
                  <w:r>
                    <w:rPr>
                      <w:rFonts w:ascii="Arial" w:hAnsi="Arial" w:cs="Arial"/>
                      <w:sz w:val="48"/>
                      <w:szCs w:val="48"/>
                    </w:rPr>
                    <w:t>20</w:t>
                  </w:r>
                  <w:r w:rsidR="00C77803">
                    <w:rPr>
                      <w:rFonts w:ascii="Arial" w:hAnsi="Arial" w:cs="Arial"/>
                      <w:sz w:val="48"/>
                      <w:szCs w:val="48"/>
                    </w:rPr>
                    <w:t>20</w:t>
                  </w:r>
                </w:p>
              </w:txbxContent>
            </v:textbox>
          </v:shape>
        </w:pict>
      </w:r>
      <w:r w:rsidR="00D06A72">
        <w:rPr>
          <w:rFonts w:ascii="Arial" w:hAnsi="Arial" w:cs="Arial"/>
          <w:b/>
          <w:noProof/>
          <w:sz w:val="24"/>
          <w:szCs w:val="24"/>
          <w:lang w:eastAsia="en-GB"/>
        </w:rPr>
        <w:drawing>
          <wp:anchor distT="0" distB="0" distL="114300" distR="114300" simplePos="0" relativeHeight="251658240" behindDoc="0" locked="0" layoutInCell="1" allowOverlap="1">
            <wp:simplePos x="0" y="0"/>
            <wp:positionH relativeFrom="column">
              <wp:posOffset>-200025</wp:posOffset>
            </wp:positionH>
            <wp:positionV relativeFrom="paragraph">
              <wp:posOffset>275590</wp:posOffset>
            </wp:positionV>
            <wp:extent cx="2924175" cy="1000125"/>
            <wp:effectExtent l="19050" t="0" r="9525" b="0"/>
            <wp:wrapSquare wrapText="r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t="22427" r="15294" b="18298"/>
                    <a:stretch>
                      <a:fillRect/>
                    </a:stretch>
                  </pic:blipFill>
                  <pic:spPr bwMode="auto">
                    <a:xfrm>
                      <a:off x="0" y="0"/>
                      <a:ext cx="2924175" cy="1000125"/>
                    </a:xfrm>
                    <a:prstGeom prst="rect">
                      <a:avLst/>
                    </a:prstGeom>
                    <a:noFill/>
                    <a:ln w="9525">
                      <a:noFill/>
                      <a:miter lim="800000"/>
                      <a:headEnd/>
                      <a:tailEnd/>
                    </a:ln>
                  </pic:spPr>
                </pic:pic>
              </a:graphicData>
            </a:graphic>
          </wp:anchor>
        </w:drawing>
      </w:r>
    </w:p>
    <w:p w:rsidR="00D06A72" w:rsidRDefault="00D06A72" w:rsidP="00D06A72">
      <w:pPr>
        <w:rPr>
          <w:rFonts w:ascii="Arial" w:hAnsi="Arial" w:cs="Arial"/>
          <w:b/>
          <w:sz w:val="24"/>
          <w:szCs w:val="24"/>
        </w:rPr>
      </w:pPr>
    </w:p>
    <w:p w:rsidR="00D06A72" w:rsidRDefault="00D06A72" w:rsidP="002F5A87">
      <w:pPr>
        <w:jc w:val="center"/>
        <w:rPr>
          <w:rFonts w:ascii="Arial" w:hAnsi="Arial" w:cs="Arial"/>
          <w:b/>
          <w:sz w:val="24"/>
          <w:szCs w:val="24"/>
        </w:rPr>
      </w:pPr>
    </w:p>
    <w:p w:rsidR="00D06A72" w:rsidRDefault="00D06A72" w:rsidP="002F5A87">
      <w:pPr>
        <w:jc w:val="center"/>
        <w:rPr>
          <w:rFonts w:ascii="Arial" w:hAnsi="Arial" w:cs="Arial"/>
          <w:b/>
          <w:sz w:val="24"/>
          <w:szCs w:val="24"/>
        </w:rPr>
      </w:pPr>
    </w:p>
    <w:p w:rsidR="00D06A72" w:rsidRDefault="00D06A72" w:rsidP="002F5A87">
      <w:pPr>
        <w:jc w:val="center"/>
        <w:rPr>
          <w:rFonts w:ascii="Arial" w:hAnsi="Arial" w:cs="Arial"/>
          <w:b/>
          <w:sz w:val="24"/>
          <w:szCs w:val="24"/>
        </w:rPr>
      </w:pPr>
    </w:p>
    <w:p w:rsidR="002B111F" w:rsidRPr="006B321E" w:rsidRDefault="002F5A87">
      <w:pPr>
        <w:rPr>
          <w:rFonts w:ascii="Arial" w:hAnsi="Arial" w:cs="Arial"/>
          <w:b/>
          <w:sz w:val="24"/>
          <w:szCs w:val="24"/>
        </w:rPr>
      </w:pPr>
      <w:r w:rsidRPr="006B321E">
        <w:rPr>
          <w:rFonts w:ascii="Arial" w:hAnsi="Arial" w:cs="Arial"/>
          <w:b/>
          <w:sz w:val="24"/>
          <w:szCs w:val="24"/>
        </w:rPr>
        <w:t>Introduction</w:t>
      </w:r>
    </w:p>
    <w:p w:rsidR="00901586" w:rsidRPr="006B321E" w:rsidRDefault="00901586" w:rsidP="00901586">
      <w:pPr>
        <w:jc w:val="both"/>
        <w:rPr>
          <w:rFonts w:ascii="Arial" w:hAnsi="Arial" w:cs="Arial"/>
          <w:sz w:val="24"/>
          <w:szCs w:val="24"/>
        </w:rPr>
      </w:pPr>
      <w:r w:rsidRPr="006B321E">
        <w:rPr>
          <w:rFonts w:ascii="Arial" w:hAnsi="Arial" w:cs="Arial"/>
          <w:sz w:val="24"/>
          <w:szCs w:val="24"/>
        </w:rPr>
        <w:t>An allergy is the response of a person’s immune system to substances that are normally harmless e.g. pollen, foods, house dust mites. In most people these substances pose no problem however in allergic individuals,</w:t>
      </w:r>
      <w:r w:rsidR="001F2989" w:rsidRPr="006B321E">
        <w:rPr>
          <w:rFonts w:ascii="Arial" w:hAnsi="Arial" w:cs="Arial"/>
          <w:sz w:val="24"/>
          <w:szCs w:val="24"/>
        </w:rPr>
        <w:t xml:space="preserve"> their immune system</w:t>
      </w:r>
      <w:r w:rsidRPr="006B321E">
        <w:rPr>
          <w:rFonts w:ascii="Arial" w:hAnsi="Arial" w:cs="Arial"/>
          <w:sz w:val="24"/>
          <w:szCs w:val="24"/>
        </w:rPr>
        <w:t xml:space="preserve"> identifies them as a threat and produces an inappropriate response.</w:t>
      </w:r>
    </w:p>
    <w:p w:rsidR="00901586" w:rsidRPr="006B321E" w:rsidRDefault="00901586" w:rsidP="00901586">
      <w:pPr>
        <w:jc w:val="both"/>
        <w:rPr>
          <w:rFonts w:ascii="Arial" w:hAnsi="Arial" w:cs="Arial"/>
          <w:sz w:val="24"/>
          <w:szCs w:val="24"/>
        </w:rPr>
      </w:pPr>
      <w:r w:rsidRPr="006B321E">
        <w:rPr>
          <w:rFonts w:ascii="Arial" w:hAnsi="Arial" w:cs="Arial"/>
          <w:sz w:val="24"/>
          <w:szCs w:val="24"/>
        </w:rPr>
        <w:t>Allergy is widespread and is thought to affect one in four of the population in the UK at some time in their lives. Each year the numbers are increasing with as many as half of all those affected being children.</w:t>
      </w:r>
      <w:r w:rsidR="00C87621" w:rsidRPr="006B321E">
        <w:rPr>
          <w:rFonts w:ascii="Arial" w:hAnsi="Arial" w:cs="Arial"/>
          <w:sz w:val="24"/>
          <w:szCs w:val="24"/>
        </w:rPr>
        <w:t xml:space="preserve"> </w:t>
      </w:r>
    </w:p>
    <w:p w:rsidR="00FC3A9E" w:rsidRPr="006B321E" w:rsidRDefault="00FC3A9E" w:rsidP="00901586">
      <w:pPr>
        <w:jc w:val="both"/>
        <w:rPr>
          <w:rFonts w:ascii="Arial" w:hAnsi="Arial" w:cs="Arial"/>
          <w:sz w:val="24"/>
          <w:szCs w:val="24"/>
        </w:rPr>
      </w:pPr>
      <w:r w:rsidRPr="006B321E">
        <w:rPr>
          <w:rFonts w:ascii="Arial" w:hAnsi="Arial" w:cs="Arial"/>
          <w:sz w:val="24"/>
          <w:szCs w:val="24"/>
        </w:rPr>
        <w:t>Statutory guidance was issued to schools in May 2014 by the government. This guidance states that schools in England are legally required to provide the high quality support children with medical conditions need. Guidance includes</w:t>
      </w:r>
    </w:p>
    <w:p w:rsidR="00FC3A9E" w:rsidRPr="006B321E" w:rsidRDefault="00FC3A9E" w:rsidP="00FC3A9E">
      <w:pPr>
        <w:pStyle w:val="ListParagraph"/>
        <w:numPr>
          <w:ilvl w:val="0"/>
          <w:numId w:val="1"/>
        </w:numPr>
        <w:jc w:val="both"/>
        <w:rPr>
          <w:rFonts w:ascii="Arial" w:hAnsi="Arial" w:cs="Arial"/>
          <w:sz w:val="24"/>
          <w:szCs w:val="24"/>
        </w:rPr>
      </w:pPr>
      <w:r w:rsidRPr="006B321E">
        <w:rPr>
          <w:rFonts w:ascii="Arial" w:hAnsi="Arial" w:cs="Arial"/>
          <w:sz w:val="24"/>
          <w:szCs w:val="24"/>
        </w:rPr>
        <w:t xml:space="preserve">Ensuring catering </w:t>
      </w:r>
      <w:r w:rsidR="00E34B74" w:rsidRPr="006B321E">
        <w:rPr>
          <w:rFonts w:ascii="Arial" w:hAnsi="Arial" w:cs="Arial"/>
          <w:sz w:val="24"/>
          <w:szCs w:val="24"/>
        </w:rPr>
        <w:t>supervisors</w:t>
      </w:r>
      <w:r w:rsidRPr="006B321E">
        <w:rPr>
          <w:rFonts w:ascii="Arial" w:hAnsi="Arial" w:cs="Arial"/>
          <w:sz w:val="24"/>
          <w:szCs w:val="24"/>
        </w:rPr>
        <w:t xml:space="preserve"> are aware of an allergic child’s requirements</w:t>
      </w:r>
    </w:p>
    <w:p w:rsidR="00FC3A9E" w:rsidRPr="006B321E" w:rsidRDefault="00FC3A9E" w:rsidP="00FC3A9E">
      <w:pPr>
        <w:pStyle w:val="ListParagraph"/>
        <w:numPr>
          <w:ilvl w:val="0"/>
          <w:numId w:val="1"/>
        </w:numPr>
        <w:jc w:val="both"/>
        <w:rPr>
          <w:rFonts w:ascii="Arial" w:hAnsi="Arial" w:cs="Arial"/>
          <w:sz w:val="24"/>
          <w:szCs w:val="24"/>
        </w:rPr>
      </w:pPr>
      <w:r w:rsidRPr="006B321E">
        <w:rPr>
          <w:rFonts w:ascii="Arial" w:hAnsi="Arial" w:cs="Arial"/>
          <w:sz w:val="24"/>
          <w:szCs w:val="24"/>
        </w:rPr>
        <w:t>Pupils should not be excluded from activities based on their allergy</w:t>
      </w:r>
    </w:p>
    <w:p w:rsidR="00FC3A9E" w:rsidRPr="006B321E" w:rsidRDefault="00FC3A9E" w:rsidP="00FC3A9E">
      <w:pPr>
        <w:pStyle w:val="ListParagraph"/>
        <w:numPr>
          <w:ilvl w:val="0"/>
          <w:numId w:val="1"/>
        </w:numPr>
        <w:jc w:val="both"/>
        <w:rPr>
          <w:rFonts w:ascii="Arial" w:hAnsi="Arial" w:cs="Arial"/>
          <w:sz w:val="24"/>
          <w:szCs w:val="24"/>
        </w:rPr>
      </w:pPr>
      <w:r w:rsidRPr="006B321E">
        <w:rPr>
          <w:rFonts w:ascii="Arial" w:hAnsi="Arial" w:cs="Arial"/>
          <w:sz w:val="24"/>
          <w:szCs w:val="24"/>
        </w:rPr>
        <w:t>Ensuring staff receive high-quality training in managing severe allergies in school</w:t>
      </w:r>
    </w:p>
    <w:p w:rsidR="00FC3A9E" w:rsidRPr="006B321E" w:rsidRDefault="00FC3A9E" w:rsidP="00FC3A9E">
      <w:pPr>
        <w:pStyle w:val="ListParagraph"/>
        <w:numPr>
          <w:ilvl w:val="0"/>
          <w:numId w:val="1"/>
        </w:numPr>
        <w:jc w:val="both"/>
        <w:rPr>
          <w:rFonts w:ascii="Arial" w:hAnsi="Arial" w:cs="Arial"/>
          <w:sz w:val="24"/>
          <w:szCs w:val="24"/>
        </w:rPr>
      </w:pPr>
      <w:r w:rsidRPr="006B321E">
        <w:rPr>
          <w:rFonts w:ascii="Arial" w:hAnsi="Arial" w:cs="Arial"/>
          <w:sz w:val="24"/>
          <w:szCs w:val="24"/>
        </w:rPr>
        <w:t>Ensure medications are appropriately stored and easily accessible central to designated staff</w:t>
      </w:r>
    </w:p>
    <w:p w:rsidR="00FC3A9E" w:rsidRPr="006B321E" w:rsidRDefault="00FC3A9E" w:rsidP="00FC3A9E">
      <w:pPr>
        <w:pStyle w:val="ListParagraph"/>
        <w:numPr>
          <w:ilvl w:val="0"/>
          <w:numId w:val="1"/>
        </w:numPr>
        <w:jc w:val="both"/>
        <w:rPr>
          <w:rFonts w:ascii="Arial" w:hAnsi="Arial" w:cs="Arial"/>
          <w:sz w:val="24"/>
          <w:szCs w:val="24"/>
        </w:rPr>
      </w:pPr>
      <w:r w:rsidRPr="006B321E">
        <w:rPr>
          <w:rFonts w:ascii="Arial" w:hAnsi="Arial" w:cs="Arial"/>
          <w:sz w:val="24"/>
          <w:szCs w:val="24"/>
        </w:rPr>
        <w:t xml:space="preserve">Ensure all staff can recognise </w:t>
      </w:r>
      <w:r w:rsidR="007A3086" w:rsidRPr="006B321E">
        <w:rPr>
          <w:rFonts w:ascii="Arial" w:hAnsi="Arial" w:cs="Arial"/>
          <w:sz w:val="24"/>
          <w:szCs w:val="24"/>
        </w:rPr>
        <w:t>symptoms;</w:t>
      </w:r>
      <w:r w:rsidRPr="006B321E">
        <w:rPr>
          <w:rFonts w:ascii="Arial" w:hAnsi="Arial" w:cs="Arial"/>
          <w:sz w:val="24"/>
          <w:szCs w:val="24"/>
        </w:rPr>
        <w:t xml:space="preserve"> know what to do in an emergency, and work to eliminate the use of allergens in the allergic pupil’s meals, educational tools, arts and crafts projects.</w:t>
      </w:r>
    </w:p>
    <w:p w:rsidR="00C87621" w:rsidRPr="006B321E" w:rsidRDefault="00C87621" w:rsidP="00901586">
      <w:pPr>
        <w:jc w:val="both"/>
        <w:rPr>
          <w:rFonts w:ascii="Arial" w:hAnsi="Arial" w:cs="Arial"/>
          <w:sz w:val="24"/>
          <w:szCs w:val="24"/>
        </w:rPr>
      </w:pPr>
      <w:r w:rsidRPr="006B321E">
        <w:rPr>
          <w:rFonts w:ascii="Arial" w:hAnsi="Arial" w:cs="Arial"/>
          <w:sz w:val="24"/>
          <w:szCs w:val="24"/>
        </w:rPr>
        <w:t xml:space="preserve">Due to the nature of pupils at </w:t>
      </w:r>
      <w:proofErr w:type="spellStart"/>
      <w:r w:rsidRPr="006B321E">
        <w:rPr>
          <w:rFonts w:ascii="Arial" w:hAnsi="Arial" w:cs="Arial"/>
          <w:sz w:val="24"/>
          <w:szCs w:val="24"/>
        </w:rPr>
        <w:t>Foxfield</w:t>
      </w:r>
      <w:proofErr w:type="spellEnd"/>
      <w:r w:rsidRPr="006B321E">
        <w:rPr>
          <w:rFonts w:ascii="Arial" w:hAnsi="Arial" w:cs="Arial"/>
          <w:sz w:val="24"/>
          <w:szCs w:val="24"/>
        </w:rPr>
        <w:t xml:space="preserve"> School, many of whom suffer from pre-existing medical conditions or are unable to commun</w:t>
      </w:r>
      <w:r w:rsidR="007A3086" w:rsidRPr="006B321E">
        <w:rPr>
          <w:rFonts w:ascii="Arial" w:hAnsi="Arial" w:cs="Arial"/>
          <w:sz w:val="24"/>
          <w:szCs w:val="24"/>
        </w:rPr>
        <w:t xml:space="preserve">icate their allergies to </w:t>
      </w:r>
      <w:proofErr w:type="gramStart"/>
      <w:r w:rsidR="007A3086" w:rsidRPr="006B321E">
        <w:rPr>
          <w:rFonts w:ascii="Arial" w:hAnsi="Arial" w:cs="Arial"/>
          <w:sz w:val="24"/>
          <w:szCs w:val="24"/>
        </w:rPr>
        <w:t>others,</w:t>
      </w:r>
      <w:proofErr w:type="gramEnd"/>
      <w:r w:rsidRPr="006B321E">
        <w:rPr>
          <w:rFonts w:ascii="Arial" w:hAnsi="Arial" w:cs="Arial"/>
          <w:sz w:val="24"/>
          <w:szCs w:val="24"/>
        </w:rPr>
        <w:t xml:space="preserve"> </w:t>
      </w:r>
      <w:r w:rsidR="007A3086" w:rsidRPr="006B321E">
        <w:rPr>
          <w:rFonts w:ascii="Arial" w:hAnsi="Arial" w:cs="Arial"/>
          <w:sz w:val="24"/>
          <w:szCs w:val="24"/>
        </w:rPr>
        <w:t>staff</w:t>
      </w:r>
      <w:r w:rsidRPr="006B321E">
        <w:rPr>
          <w:rFonts w:ascii="Arial" w:hAnsi="Arial" w:cs="Arial"/>
          <w:sz w:val="24"/>
          <w:szCs w:val="24"/>
        </w:rPr>
        <w:t xml:space="preserve"> are required to be extra vigilant. Staff must ensure that they are fully aware of any allergies within their class group and that other </w:t>
      </w:r>
      <w:proofErr w:type="gramStart"/>
      <w:r w:rsidRPr="006B321E">
        <w:rPr>
          <w:rFonts w:ascii="Arial" w:hAnsi="Arial" w:cs="Arial"/>
          <w:sz w:val="24"/>
          <w:szCs w:val="24"/>
        </w:rPr>
        <w:t>staff working with those pupils are</w:t>
      </w:r>
      <w:proofErr w:type="gramEnd"/>
      <w:r w:rsidRPr="006B321E">
        <w:rPr>
          <w:rFonts w:ascii="Arial" w:hAnsi="Arial" w:cs="Arial"/>
          <w:sz w:val="24"/>
          <w:szCs w:val="24"/>
        </w:rPr>
        <w:t xml:space="preserve"> also made aware.</w:t>
      </w:r>
    </w:p>
    <w:p w:rsidR="00901586" w:rsidRPr="006B321E" w:rsidRDefault="00901586" w:rsidP="00901586">
      <w:pPr>
        <w:jc w:val="both"/>
        <w:rPr>
          <w:rFonts w:ascii="Arial" w:hAnsi="Arial" w:cs="Arial"/>
          <w:b/>
          <w:sz w:val="24"/>
          <w:szCs w:val="24"/>
        </w:rPr>
      </w:pPr>
      <w:r w:rsidRPr="006B321E">
        <w:rPr>
          <w:rFonts w:ascii="Arial" w:hAnsi="Arial" w:cs="Arial"/>
          <w:b/>
          <w:sz w:val="24"/>
          <w:szCs w:val="24"/>
        </w:rPr>
        <w:t>Symptoms</w:t>
      </w:r>
    </w:p>
    <w:p w:rsidR="00E34B74" w:rsidRPr="006B321E" w:rsidRDefault="002F5A87" w:rsidP="00901586">
      <w:pPr>
        <w:jc w:val="both"/>
        <w:rPr>
          <w:rFonts w:ascii="Arial" w:hAnsi="Arial" w:cs="Arial"/>
          <w:sz w:val="24"/>
          <w:szCs w:val="24"/>
        </w:rPr>
      </w:pPr>
      <w:r w:rsidRPr="006B321E">
        <w:rPr>
          <w:rFonts w:ascii="Arial" w:hAnsi="Arial" w:cs="Arial"/>
          <w:sz w:val="24"/>
          <w:szCs w:val="24"/>
        </w:rPr>
        <w:t>For many children t</w:t>
      </w:r>
      <w:r w:rsidR="00E34B74" w:rsidRPr="006B321E">
        <w:rPr>
          <w:rFonts w:ascii="Arial" w:hAnsi="Arial" w:cs="Arial"/>
          <w:sz w:val="24"/>
          <w:szCs w:val="24"/>
        </w:rPr>
        <w:t xml:space="preserve">he symptoms of allergy are mild and can include </w:t>
      </w:r>
    </w:p>
    <w:p w:rsidR="00E34B74" w:rsidRPr="006B321E" w:rsidRDefault="00E34B74" w:rsidP="00E34B74">
      <w:pPr>
        <w:pStyle w:val="ListParagraph"/>
        <w:numPr>
          <w:ilvl w:val="0"/>
          <w:numId w:val="2"/>
        </w:numPr>
        <w:jc w:val="both"/>
        <w:rPr>
          <w:rFonts w:ascii="Arial" w:hAnsi="Arial" w:cs="Arial"/>
          <w:sz w:val="24"/>
          <w:szCs w:val="24"/>
        </w:rPr>
      </w:pPr>
      <w:r w:rsidRPr="006B321E">
        <w:rPr>
          <w:rFonts w:ascii="Arial" w:hAnsi="Arial" w:cs="Arial"/>
          <w:sz w:val="24"/>
          <w:szCs w:val="24"/>
        </w:rPr>
        <w:t>Sneezing</w:t>
      </w:r>
    </w:p>
    <w:p w:rsidR="00E34B74" w:rsidRPr="006B321E" w:rsidRDefault="00E34B74" w:rsidP="00E34B74">
      <w:pPr>
        <w:pStyle w:val="ListParagraph"/>
        <w:numPr>
          <w:ilvl w:val="0"/>
          <w:numId w:val="2"/>
        </w:numPr>
        <w:jc w:val="both"/>
        <w:rPr>
          <w:rFonts w:ascii="Arial" w:hAnsi="Arial" w:cs="Arial"/>
          <w:sz w:val="24"/>
          <w:szCs w:val="24"/>
        </w:rPr>
      </w:pPr>
      <w:r w:rsidRPr="006B321E">
        <w:rPr>
          <w:rFonts w:ascii="Arial" w:hAnsi="Arial" w:cs="Arial"/>
          <w:sz w:val="24"/>
          <w:szCs w:val="24"/>
        </w:rPr>
        <w:lastRenderedPageBreak/>
        <w:t>A runny or blocked nose</w:t>
      </w:r>
    </w:p>
    <w:p w:rsidR="00E34B74" w:rsidRPr="006B321E" w:rsidRDefault="00E34B74" w:rsidP="00E34B74">
      <w:pPr>
        <w:pStyle w:val="ListParagraph"/>
        <w:numPr>
          <w:ilvl w:val="0"/>
          <w:numId w:val="2"/>
        </w:numPr>
        <w:jc w:val="both"/>
        <w:rPr>
          <w:rFonts w:ascii="Arial" w:hAnsi="Arial" w:cs="Arial"/>
          <w:sz w:val="24"/>
          <w:szCs w:val="24"/>
        </w:rPr>
      </w:pPr>
      <w:r w:rsidRPr="006B321E">
        <w:rPr>
          <w:rFonts w:ascii="Arial" w:hAnsi="Arial" w:cs="Arial"/>
          <w:sz w:val="24"/>
          <w:szCs w:val="24"/>
        </w:rPr>
        <w:t>Red, itchy, watery eyes</w:t>
      </w:r>
    </w:p>
    <w:p w:rsidR="00E34B74" w:rsidRPr="006B321E" w:rsidRDefault="00E34B74" w:rsidP="00E34B74">
      <w:pPr>
        <w:pStyle w:val="ListParagraph"/>
        <w:numPr>
          <w:ilvl w:val="0"/>
          <w:numId w:val="2"/>
        </w:numPr>
        <w:jc w:val="both"/>
        <w:rPr>
          <w:rFonts w:ascii="Arial" w:hAnsi="Arial" w:cs="Arial"/>
          <w:sz w:val="24"/>
          <w:szCs w:val="24"/>
        </w:rPr>
      </w:pPr>
      <w:r w:rsidRPr="006B321E">
        <w:rPr>
          <w:rFonts w:ascii="Arial" w:hAnsi="Arial" w:cs="Arial"/>
          <w:sz w:val="24"/>
          <w:szCs w:val="24"/>
        </w:rPr>
        <w:t>Wheezing or coughing</w:t>
      </w:r>
    </w:p>
    <w:p w:rsidR="00E34B74" w:rsidRPr="006B321E" w:rsidRDefault="00E34B74" w:rsidP="00E34B74">
      <w:pPr>
        <w:pStyle w:val="ListParagraph"/>
        <w:numPr>
          <w:ilvl w:val="0"/>
          <w:numId w:val="2"/>
        </w:numPr>
        <w:jc w:val="both"/>
        <w:rPr>
          <w:rFonts w:ascii="Arial" w:hAnsi="Arial" w:cs="Arial"/>
          <w:sz w:val="24"/>
          <w:szCs w:val="24"/>
        </w:rPr>
      </w:pPr>
      <w:r w:rsidRPr="006B321E">
        <w:rPr>
          <w:rFonts w:ascii="Arial" w:hAnsi="Arial" w:cs="Arial"/>
          <w:sz w:val="24"/>
          <w:szCs w:val="24"/>
        </w:rPr>
        <w:t>A red, itchy rash</w:t>
      </w:r>
    </w:p>
    <w:p w:rsidR="00E34B74" w:rsidRPr="006B321E" w:rsidRDefault="00E34B74" w:rsidP="00E34B74">
      <w:pPr>
        <w:pStyle w:val="ListParagraph"/>
        <w:numPr>
          <w:ilvl w:val="0"/>
          <w:numId w:val="2"/>
        </w:numPr>
        <w:jc w:val="both"/>
        <w:rPr>
          <w:rFonts w:ascii="Arial" w:hAnsi="Arial" w:cs="Arial"/>
          <w:sz w:val="24"/>
          <w:szCs w:val="24"/>
        </w:rPr>
      </w:pPr>
      <w:r w:rsidRPr="006B321E">
        <w:rPr>
          <w:rFonts w:ascii="Arial" w:hAnsi="Arial" w:cs="Arial"/>
          <w:sz w:val="24"/>
          <w:szCs w:val="24"/>
        </w:rPr>
        <w:t>Worsening of asthma or eczema symptoms</w:t>
      </w:r>
    </w:p>
    <w:p w:rsidR="00901586" w:rsidRDefault="002F5A87" w:rsidP="00901586">
      <w:pPr>
        <w:jc w:val="both"/>
        <w:rPr>
          <w:rFonts w:ascii="Arial" w:hAnsi="Arial" w:cs="Arial"/>
          <w:sz w:val="24"/>
          <w:szCs w:val="24"/>
        </w:rPr>
      </w:pPr>
      <w:r w:rsidRPr="006B321E">
        <w:rPr>
          <w:rFonts w:ascii="Arial" w:hAnsi="Arial" w:cs="Arial"/>
          <w:sz w:val="24"/>
          <w:szCs w:val="24"/>
        </w:rPr>
        <w:t xml:space="preserve"> In severe cases, symptoms may include generalised flushing of the skin, nettle rash (hives) anywhere on the body, swelling of the throat and mouth, </w:t>
      </w:r>
      <w:r w:rsidR="00C87621" w:rsidRPr="006B321E">
        <w:rPr>
          <w:rFonts w:ascii="Arial" w:hAnsi="Arial" w:cs="Arial"/>
          <w:sz w:val="24"/>
          <w:szCs w:val="24"/>
        </w:rPr>
        <w:t xml:space="preserve">difficulty swallowing or breathing, </w:t>
      </w:r>
      <w:r w:rsidRPr="006B321E">
        <w:rPr>
          <w:rFonts w:ascii="Arial" w:hAnsi="Arial" w:cs="Arial"/>
          <w:sz w:val="24"/>
          <w:szCs w:val="24"/>
        </w:rPr>
        <w:t xml:space="preserve">severe asthma, </w:t>
      </w:r>
      <w:r w:rsidR="00C87621" w:rsidRPr="006B321E">
        <w:rPr>
          <w:rFonts w:ascii="Arial" w:hAnsi="Arial" w:cs="Arial"/>
          <w:sz w:val="24"/>
          <w:szCs w:val="24"/>
        </w:rPr>
        <w:t xml:space="preserve">a feeling of impending doom, </w:t>
      </w:r>
      <w:r w:rsidRPr="006B321E">
        <w:rPr>
          <w:rFonts w:ascii="Arial" w:hAnsi="Arial" w:cs="Arial"/>
          <w:sz w:val="24"/>
          <w:szCs w:val="24"/>
        </w:rPr>
        <w:t>abdominal cramps, nausea</w:t>
      </w:r>
      <w:r w:rsidR="000B0A7C" w:rsidRPr="006B321E">
        <w:rPr>
          <w:rFonts w:ascii="Arial" w:hAnsi="Arial" w:cs="Arial"/>
          <w:sz w:val="24"/>
          <w:szCs w:val="24"/>
        </w:rPr>
        <w:t xml:space="preserve"> and vomiting. In very severe c</w:t>
      </w:r>
      <w:r w:rsidRPr="006B321E">
        <w:rPr>
          <w:rFonts w:ascii="Arial" w:hAnsi="Arial" w:cs="Arial"/>
          <w:sz w:val="24"/>
          <w:szCs w:val="24"/>
        </w:rPr>
        <w:t xml:space="preserve">ases </w:t>
      </w:r>
      <w:r w:rsidRPr="006B321E">
        <w:rPr>
          <w:rFonts w:ascii="Arial" w:hAnsi="Arial" w:cs="Arial"/>
          <w:b/>
          <w:sz w:val="24"/>
          <w:szCs w:val="24"/>
        </w:rPr>
        <w:t>(anaphylaxis)</w:t>
      </w:r>
      <w:r w:rsidRPr="006B321E">
        <w:rPr>
          <w:rFonts w:ascii="Arial" w:hAnsi="Arial" w:cs="Arial"/>
          <w:sz w:val="24"/>
          <w:szCs w:val="24"/>
        </w:rPr>
        <w:t xml:space="preserve"> there may be collapse and unconsciousness.</w:t>
      </w:r>
    </w:p>
    <w:p w:rsidR="009A2D20" w:rsidRDefault="009A2D20" w:rsidP="00901586">
      <w:pPr>
        <w:jc w:val="both"/>
        <w:rPr>
          <w:rFonts w:ascii="Arial" w:hAnsi="Arial" w:cs="Arial"/>
          <w:b/>
          <w:sz w:val="24"/>
          <w:szCs w:val="24"/>
        </w:rPr>
      </w:pPr>
      <w:r w:rsidRPr="009A2D20">
        <w:rPr>
          <w:rFonts w:ascii="Arial" w:hAnsi="Arial" w:cs="Arial"/>
          <w:b/>
          <w:sz w:val="24"/>
          <w:szCs w:val="24"/>
        </w:rPr>
        <w:t>Anaphylaxis</w:t>
      </w:r>
    </w:p>
    <w:p w:rsidR="009A2D20" w:rsidRPr="009A2D20" w:rsidRDefault="009A2D20" w:rsidP="009A2D20">
      <w:pPr>
        <w:jc w:val="both"/>
        <w:rPr>
          <w:rFonts w:ascii="Arial" w:hAnsi="Arial" w:cs="Arial"/>
          <w:color w:val="000000" w:themeColor="text1"/>
          <w:sz w:val="24"/>
          <w:szCs w:val="24"/>
          <w:shd w:val="clear" w:color="auto" w:fill="FFFFFF"/>
        </w:rPr>
      </w:pPr>
      <w:r w:rsidRPr="009A2D20">
        <w:rPr>
          <w:rFonts w:ascii="Arial" w:hAnsi="Arial" w:cs="Arial"/>
          <w:color w:val="000000" w:themeColor="text1"/>
          <w:sz w:val="24"/>
          <w:szCs w:val="24"/>
          <w:shd w:val="clear" w:color="auto" w:fill="FFFFFF"/>
        </w:rPr>
        <w:t>Anaphylaxis is an extreme and severe allergic reaction. The whole body is affected, often within minutes of exposure to the substance which causes the allergic reaction but sometimes after hours.</w:t>
      </w:r>
    </w:p>
    <w:p w:rsidR="009A2D20" w:rsidRPr="009A2D20" w:rsidRDefault="009A2D20" w:rsidP="009A2D20">
      <w:pPr>
        <w:pStyle w:val="NormalWeb"/>
        <w:shd w:val="clear" w:color="auto" w:fill="FFFFFF"/>
        <w:spacing w:before="0" w:beforeAutospacing="0" w:after="300" w:afterAutospacing="0"/>
        <w:jc w:val="both"/>
        <w:rPr>
          <w:rFonts w:ascii="Arial" w:hAnsi="Arial" w:cs="Arial"/>
          <w:color w:val="000000" w:themeColor="text1"/>
        </w:rPr>
      </w:pPr>
      <w:r w:rsidRPr="009A2D20">
        <w:rPr>
          <w:rFonts w:ascii="Arial" w:hAnsi="Arial" w:cs="Arial"/>
          <w:color w:val="000000" w:themeColor="text1"/>
        </w:rPr>
        <w:t>Common causes include foods such as peanuts, tree nuts (e.g. almonds, walnuts, cashews, and Brazil nuts), sesame, fish, shellfish, dairy products and eggs.</w:t>
      </w:r>
      <w:r>
        <w:rPr>
          <w:rFonts w:ascii="Arial" w:hAnsi="Arial" w:cs="Arial"/>
          <w:color w:val="000000" w:themeColor="text1"/>
        </w:rPr>
        <w:t xml:space="preserve"> </w:t>
      </w:r>
      <w:r w:rsidRPr="009A2D20">
        <w:rPr>
          <w:rFonts w:ascii="Arial" w:hAnsi="Arial" w:cs="Arial"/>
          <w:color w:val="000000" w:themeColor="text1"/>
        </w:rPr>
        <w:t>Non-food causes include wasp or bee stings, natural latex (rubber), penicillin or any other drug or injection.</w:t>
      </w:r>
      <w:r>
        <w:rPr>
          <w:rFonts w:ascii="Arial" w:hAnsi="Arial" w:cs="Arial"/>
          <w:color w:val="000000" w:themeColor="text1"/>
        </w:rPr>
        <w:t xml:space="preserve"> </w:t>
      </w:r>
      <w:r w:rsidRPr="009A2D20">
        <w:rPr>
          <w:rFonts w:ascii="Arial" w:hAnsi="Arial" w:cs="Arial"/>
          <w:color w:val="000000" w:themeColor="text1"/>
        </w:rPr>
        <w:t>In some people, exercise can trigger a severe reaction — either on its own or in combination with other factors such as food or drugs (e.g. aspirin).</w:t>
      </w:r>
    </w:p>
    <w:p w:rsidR="00C87621" w:rsidRPr="006B321E" w:rsidRDefault="00C87621" w:rsidP="00901586">
      <w:pPr>
        <w:jc w:val="both"/>
        <w:rPr>
          <w:rFonts w:ascii="Arial" w:hAnsi="Arial" w:cs="Arial"/>
          <w:b/>
          <w:sz w:val="24"/>
          <w:szCs w:val="24"/>
        </w:rPr>
      </w:pPr>
      <w:r w:rsidRPr="006B321E">
        <w:rPr>
          <w:rFonts w:ascii="Arial" w:hAnsi="Arial" w:cs="Arial"/>
          <w:b/>
          <w:sz w:val="24"/>
          <w:szCs w:val="24"/>
        </w:rPr>
        <w:t>P</w:t>
      </w:r>
      <w:r w:rsidR="00F26DAB">
        <w:rPr>
          <w:rFonts w:ascii="Arial" w:hAnsi="Arial" w:cs="Arial"/>
          <w:b/>
          <w:sz w:val="24"/>
          <w:szCs w:val="24"/>
        </w:rPr>
        <w:t xml:space="preserve">rocedures at </w:t>
      </w:r>
      <w:proofErr w:type="spellStart"/>
      <w:r w:rsidR="00F26DAB">
        <w:rPr>
          <w:rFonts w:ascii="Arial" w:hAnsi="Arial" w:cs="Arial"/>
          <w:b/>
          <w:sz w:val="24"/>
          <w:szCs w:val="24"/>
        </w:rPr>
        <w:t>Foxfield</w:t>
      </w:r>
      <w:proofErr w:type="spellEnd"/>
    </w:p>
    <w:p w:rsidR="00F26DAB" w:rsidRDefault="00F26DAB" w:rsidP="00B17736">
      <w:pPr>
        <w:pStyle w:val="ListParagraph"/>
        <w:numPr>
          <w:ilvl w:val="0"/>
          <w:numId w:val="8"/>
        </w:numPr>
        <w:jc w:val="both"/>
        <w:rPr>
          <w:rFonts w:ascii="Arial" w:hAnsi="Arial" w:cs="Arial"/>
          <w:sz w:val="24"/>
          <w:szCs w:val="24"/>
        </w:rPr>
      </w:pPr>
      <w:r>
        <w:rPr>
          <w:rFonts w:ascii="Arial" w:hAnsi="Arial" w:cs="Arial"/>
          <w:sz w:val="24"/>
          <w:szCs w:val="24"/>
        </w:rPr>
        <w:t>Pre-admission- school nurse to meet with primary feeder school nurse for pupil</w:t>
      </w:r>
      <w:r w:rsidR="00BC57CC">
        <w:rPr>
          <w:rFonts w:ascii="Arial" w:hAnsi="Arial" w:cs="Arial"/>
          <w:sz w:val="24"/>
          <w:szCs w:val="24"/>
        </w:rPr>
        <w:t xml:space="preserve"> medical</w:t>
      </w:r>
      <w:r>
        <w:rPr>
          <w:rFonts w:ascii="Arial" w:hAnsi="Arial" w:cs="Arial"/>
          <w:sz w:val="24"/>
          <w:szCs w:val="24"/>
        </w:rPr>
        <w:t xml:space="preserve"> handover. </w:t>
      </w:r>
    </w:p>
    <w:p w:rsidR="00F26DAB" w:rsidRDefault="00F26DAB" w:rsidP="00B17736">
      <w:pPr>
        <w:pStyle w:val="ListParagraph"/>
        <w:numPr>
          <w:ilvl w:val="0"/>
          <w:numId w:val="8"/>
        </w:numPr>
        <w:jc w:val="both"/>
        <w:rPr>
          <w:rFonts w:ascii="Arial" w:hAnsi="Arial" w:cs="Arial"/>
          <w:sz w:val="24"/>
          <w:szCs w:val="24"/>
        </w:rPr>
      </w:pPr>
      <w:r>
        <w:rPr>
          <w:rFonts w:ascii="Arial" w:hAnsi="Arial" w:cs="Arial"/>
          <w:sz w:val="24"/>
          <w:szCs w:val="24"/>
        </w:rPr>
        <w:t>Pre- admission- pupil records are available to school nurse via the Wirral Community Foundation Trust system 1</w:t>
      </w:r>
    </w:p>
    <w:p w:rsidR="00BC57CC" w:rsidRDefault="00BC57CC" w:rsidP="00B17736">
      <w:pPr>
        <w:pStyle w:val="ListParagraph"/>
        <w:numPr>
          <w:ilvl w:val="0"/>
          <w:numId w:val="8"/>
        </w:numPr>
        <w:jc w:val="both"/>
        <w:rPr>
          <w:rFonts w:ascii="Arial" w:hAnsi="Arial" w:cs="Arial"/>
          <w:sz w:val="24"/>
          <w:szCs w:val="24"/>
        </w:rPr>
      </w:pPr>
      <w:r>
        <w:rPr>
          <w:rFonts w:ascii="Arial" w:hAnsi="Arial" w:cs="Arial"/>
          <w:sz w:val="24"/>
          <w:szCs w:val="24"/>
        </w:rPr>
        <w:t xml:space="preserve">Pre-admission- Parents fill in a ‘Pupil Confidential form’. This includes information on allergies and is returned to the office. The school nurse receives a copy of these forms. </w:t>
      </w:r>
    </w:p>
    <w:p w:rsidR="00C87621" w:rsidRDefault="00BC57CC" w:rsidP="00F26DAB">
      <w:pPr>
        <w:pStyle w:val="ListParagraph"/>
        <w:numPr>
          <w:ilvl w:val="0"/>
          <w:numId w:val="8"/>
        </w:numPr>
        <w:jc w:val="both"/>
        <w:rPr>
          <w:rFonts w:ascii="Arial" w:hAnsi="Arial" w:cs="Arial"/>
          <w:sz w:val="24"/>
          <w:szCs w:val="24"/>
        </w:rPr>
      </w:pPr>
      <w:r>
        <w:rPr>
          <w:rFonts w:ascii="Arial" w:hAnsi="Arial" w:cs="Arial"/>
          <w:sz w:val="24"/>
          <w:szCs w:val="24"/>
        </w:rPr>
        <w:t>Upon admission</w:t>
      </w:r>
      <w:r w:rsidR="00F26DAB">
        <w:rPr>
          <w:rFonts w:ascii="Arial" w:hAnsi="Arial" w:cs="Arial"/>
          <w:sz w:val="24"/>
          <w:szCs w:val="24"/>
        </w:rPr>
        <w:t>-</w:t>
      </w:r>
      <w:r w:rsidR="00C87621" w:rsidRPr="006B321E">
        <w:rPr>
          <w:rFonts w:ascii="Arial" w:hAnsi="Arial" w:cs="Arial"/>
          <w:sz w:val="24"/>
          <w:szCs w:val="24"/>
        </w:rPr>
        <w:t xml:space="preserve"> </w:t>
      </w:r>
      <w:r w:rsidR="00F26DAB">
        <w:rPr>
          <w:rFonts w:ascii="Arial" w:hAnsi="Arial" w:cs="Arial"/>
          <w:sz w:val="24"/>
          <w:szCs w:val="24"/>
        </w:rPr>
        <w:t>a Health Needs assessment will be carried out and care plans regularly updated.</w:t>
      </w:r>
    </w:p>
    <w:p w:rsidR="00BC57CC" w:rsidRPr="006B321E" w:rsidRDefault="00BC57CC" w:rsidP="00F26DAB">
      <w:pPr>
        <w:pStyle w:val="ListParagraph"/>
        <w:numPr>
          <w:ilvl w:val="0"/>
          <w:numId w:val="8"/>
        </w:numPr>
        <w:jc w:val="both"/>
        <w:rPr>
          <w:rFonts w:ascii="Arial" w:hAnsi="Arial" w:cs="Arial"/>
          <w:sz w:val="24"/>
          <w:szCs w:val="24"/>
        </w:rPr>
      </w:pPr>
      <w:r>
        <w:rPr>
          <w:rFonts w:ascii="Arial" w:hAnsi="Arial" w:cs="Arial"/>
          <w:sz w:val="24"/>
          <w:szCs w:val="24"/>
        </w:rPr>
        <w:t>Nursing staff will inform class staff of medical issues including allergies</w:t>
      </w:r>
    </w:p>
    <w:p w:rsidR="00C87621" w:rsidRDefault="00D33B6D" w:rsidP="00B17736">
      <w:pPr>
        <w:pStyle w:val="ListParagraph"/>
        <w:numPr>
          <w:ilvl w:val="0"/>
          <w:numId w:val="8"/>
        </w:numPr>
        <w:jc w:val="both"/>
        <w:rPr>
          <w:rFonts w:ascii="Arial" w:hAnsi="Arial" w:cs="Arial"/>
          <w:sz w:val="24"/>
          <w:szCs w:val="24"/>
        </w:rPr>
      </w:pPr>
      <w:r w:rsidRPr="006B321E">
        <w:rPr>
          <w:rFonts w:ascii="Arial" w:hAnsi="Arial" w:cs="Arial"/>
          <w:sz w:val="24"/>
          <w:szCs w:val="24"/>
        </w:rPr>
        <w:t>Class room staff to produce r</w:t>
      </w:r>
      <w:r w:rsidR="00B17736" w:rsidRPr="006B321E">
        <w:rPr>
          <w:rFonts w:ascii="Arial" w:hAnsi="Arial" w:cs="Arial"/>
          <w:sz w:val="24"/>
          <w:szCs w:val="24"/>
        </w:rPr>
        <w:t>ed allergy alerts</w:t>
      </w:r>
      <w:r w:rsidR="009C2981">
        <w:rPr>
          <w:rFonts w:ascii="Arial" w:hAnsi="Arial" w:cs="Arial"/>
          <w:sz w:val="24"/>
          <w:szCs w:val="24"/>
        </w:rPr>
        <w:t xml:space="preserve"> (appendix </w:t>
      </w:r>
      <w:proofErr w:type="spellStart"/>
      <w:r w:rsidR="009C2981">
        <w:rPr>
          <w:rFonts w:ascii="Arial" w:hAnsi="Arial" w:cs="Arial"/>
          <w:sz w:val="24"/>
          <w:szCs w:val="24"/>
        </w:rPr>
        <w:t>i</w:t>
      </w:r>
      <w:proofErr w:type="spellEnd"/>
      <w:r w:rsidR="009C2981">
        <w:rPr>
          <w:rFonts w:ascii="Arial" w:hAnsi="Arial" w:cs="Arial"/>
          <w:sz w:val="24"/>
          <w:szCs w:val="24"/>
        </w:rPr>
        <w:t>)</w:t>
      </w:r>
      <w:r w:rsidRPr="006B321E">
        <w:rPr>
          <w:rFonts w:ascii="Arial" w:hAnsi="Arial" w:cs="Arial"/>
          <w:sz w:val="24"/>
          <w:szCs w:val="24"/>
        </w:rPr>
        <w:t xml:space="preserve"> using the template in the pupil care plan</w:t>
      </w:r>
      <w:r w:rsidR="00B17736" w:rsidRPr="006B321E">
        <w:rPr>
          <w:rFonts w:ascii="Arial" w:hAnsi="Arial" w:cs="Arial"/>
          <w:sz w:val="24"/>
          <w:szCs w:val="24"/>
        </w:rPr>
        <w:t>. Allergy alerts must be displayed in pupils classroom</w:t>
      </w:r>
    </w:p>
    <w:p w:rsidR="00BC57CC" w:rsidRPr="006B321E" w:rsidRDefault="00BC57CC" w:rsidP="00B17736">
      <w:pPr>
        <w:pStyle w:val="ListParagraph"/>
        <w:numPr>
          <w:ilvl w:val="0"/>
          <w:numId w:val="8"/>
        </w:numPr>
        <w:jc w:val="both"/>
        <w:rPr>
          <w:rFonts w:ascii="Arial" w:hAnsi="Arial" w:cs="Arial"/>
          <w:sz w:val="24"/>
          <w:szCs w:val="24"/>
        </w:rPr>
      </w:pPr>
      <w:r>
        <w:rPr>
          <w:rFonts w:ascii="Arial" w:hAnsi="Arial" w:cs="Arial"/>
          <w:sz w:val="24"/>
          <w:szCs w:val="24"/>
        </w:rPr>
        <w:t>Class staff must inform the school kitchen of any dietary requirements including allergies</w:t>
      </w:r>
    </w:p>
    <w:p w:rsidR="00C87621" w:rsidRPr="006B321E" w:rsidRDefault="00C87621" w:rsidP="00B17736">
      <w:pPr>
        <w:pStyle w:val="ListParagraph"/>
        <w:numPr>
          <w:ilvl w:val="0"/>
          <w:numId w:val="8"/>
        </w:numPr>
        <w:jc w:val="both"/>
        <w:rPr>
          <w:rFonts w:ascii="Arial" w:hAnsi="Arial" w:cs="Arial"/>
          <w:sz w:val="24"/>
          <w:szCs w:val="24"/>
        </w:rPr>
      </w:pPr>
      <w:r w:rsidRPr="006B321E">
        <w:rPr>
          <w:rFonts w:ascii="Arial" w:hAnsi="Arial" w:cs="Arial"/>
          <w:sz w:val="24"/>
          <w:szCs w:val="24"/>
        </w:rPr>
        <w:t xml:space="preserve">Alerts </w:t>
      </w:r>
      <w:r w:rsidR="00B17736" w:rsidRPr="006B321E">
        <w:rPr>
          <w:rFonts w:ascii="Arial" w:hAnsi="Arial" w:cs="Arial"/>
          <w:sz w:val="24"/>
          <w:szCs w:val="24"/>
        </w:rPr>
        <w:t>containing names of pupils with food allergies will be placed in the</w:t>
      </w:r>
      <w:r w:rsidR="00F26DAB">
        <w:rPr>
          <w:rFonts w:ascii="Arial" w:hAnsi="Arial" w:cs="Arial"/>
          <w:sz w:val="24"/>
          <w:szCs w:val="24"/>
        </w:rPr>
        <w:t xml:space="preserve"> dining hall,</w:t>
      </w:r>
      <w:r w:rsidRPr="006B321E">
        <w:rPr>
          <w:rFonts w:ascii="Arial" w:hAnsi="Arial" w:cs="Arial"/>
          <w:sz w:val="24"/>
          <w:szCs w:val="24"/>
        </w:rPr>
        <w:t xml:space="preserve"> food technology room</w:t>
      </w:r>
      <w:r w:rsidR="00F26DAB">
        <w:rPr>
          <w:rFonts w:ascii="Arial" w:hAnsi="Arial" w:cs="Arial"/>
          <w:sz w:val="24"/>
          <w:szCs w:val="24"/>
        </w:rPr>
        <w:t xml:space="preserve"> and ILS BASE</w:t>
      </w:r>
    </w:p>
    <w:p w:rsidR="00FC0741" w:rsidRDefault="00B17736" w:rsidP="00B17736">
      <w:pPr>
        <w:pStyle w:val="ListParagraph"/>
        <w:numPr>
          <w:ilvl w:val="0"/>
          <w:numId w:val="8"/>
        </w:numPr>
        <w:jc w:val="both"/>
        <w:rPr>
          <w:rFonts w:ascii="Arial" w:hAnsi="Arial" w:cs="Arial"/>
          <w:sz w:val="24"/>
          <w:szCs w:val="24"/>
        </w:rPr>
      </w:pPr>
      <w:r w:rsidRPr="006B321E">
        <w:rPr>
          <w:rFonts w:ascii="Arial" w:hAnsi="Arial" w:cs="Arial"/>
          <w:sz w:val="24"/>
          <w:szCs w:val="24"/>
        </w:rPr>
        <w:lastRenderedPageBreak/>
        <w:t>Pupils m</w:t>
      </w:r>
      <w:r w:rsidR="00FC0741" w:rsidRPr="006B321E">
        <w:rPr>
          <w:rFonts w:ascii="Arial" w:hAnsi="Arial" w:cs="Arial"/>
          <w:sz w:val="24"/>
          <w:szCs w:val="24"/>
        </w:rPr>
        <w:t>edical info</w:t>
      </w:r>
      <w:r w:rsidRPr="006B321E">
        <w:rPr>
          <w:rFonts w:ascii="Arial" w:hAnsi="Arial" w:cs="Arial"/>
          <w:sz w:val="24"/>
          <w:szCs w:val="24"/>
        </w:rPr>
        <w:t>rmation to be included on any risk assessments for ILS, community work and</w:t>
      </w:r>
      <w:r w:rsidR="00FC0741" w:rsidRPr="006B321E">
        <w:rPr>
          <w:rFonts w:ascii="Arial" w:hAnsi="Arial" w:cs="Arial"/>
          <w:sz w:val="24"/>
          <w:szCs w:val="24"/>
        </w:rPr>
        <w:t xml:space="preserve"> residential</w:t>
      </w:r>
    </w:p>
    <w:p w:rsidR="00BC57CC" w:rsidRPr="006B321E" w:rsidRDefault="00BC57CC" w:rsidP="00B17736">
      <w:pPr>
        <w:pStyle w:val="ListParagraph"/>
        <w:numPr>
          <w:ilvl w:val="0"/>
          <w:numId w:val="8"/>
        </w:numPr>
        <w:jc w:val="both"/>
        <w:rPr>
          <w:rFonts w:ascii="Arial" w:hAnsi="Arial" w:cs="Arial"/>
          <w:sz w:val="24"/>
          <w:szCs w:val="24"/>
        </w:rPr>
      </w:pPr>
      <w:r>
        <w:rPr>
          <w:rFonts w:ascii="Arial" w:hAnsi="Arial" w:cs="Arial"/>
          <w:sz w:val="24"/>
          <w:szCs w:val="24"/>
        </w:rPr>
        <w:t>‘Pupil Confidential form’ will be sent home to all parents annually for updating.</w:t>
      </w:r>
    </w:p>
    <w:p w:rsidR="00901586" w:rsidRPr="006B321E" w:rsidRDefault="00901586" w:rsidP="00901586">
      <w:pPr>
        <w:jc w:val="both"/>
        <w:rPr>
          <w:rFonts w:ascii="Arial" w:hAnsi="Arial" w:cs="Arial"/>
          <w:b/>
          <w:sz w:val="24"/>
          <w:szCs w:val="24"/>
        </w:rPr>
      </w:pPr>
      <w:r w:rsidRPr="006B321E">
        <w:rPr>
          <w:rFonts w:ascii="Arial" w:hAnsi="Arial" w:cs="Arial"/>
          <w:b/>
          <w:sz w:val="24"/>
          <w:szCs w:val="24"/>
        </w:rPr>
        <w:t>Treatment</w:t>
      </w:r>
    </w:p>
    <w:p w:rsidR="002F5A87" w:rsidRPr="006B321E" w:rsidRDefault="002F5A87" w:rsidP="00901586">
      <w:pPr>
        <w:jc w:val="both"/>
        <w:rPr>
          <w:rFonts w:ascii="Arial" w:hAnsi="Arial" w:cs="Arial"/>
          <w:sz w:val="24"/>
          <w:szCs w:val="24"/>
        </w:rPr>
      </w:pPr>
      <w:r w:rsidRPr="006B321E">
        <w:rPr>
          <w:rFonts w:ascii="Arial" w:hAnsi="Arial" w:cs="Arial"/>
          <w:sz w:val="24"/>
          <w:szCs w:val="24"/>
        </w:rPr>
        <w:t xml:space="preserve">The </w:t>
      </w:r>
      <w:r w:rsidR="00E34B74" w:rsidRPr="006B321E">
        <w:rPr>
          <w:rFonts w:ascii="Arial" w:hAnsi="Arial" w:cs="Arial"/>
          <w:sz w:val="24"/>
          <w:szCs w:val="24"/>
        </w:rPr>
        <w:t xml:space="preserve">most effective way of managing an allergy is to avoid the allergen that causes the reaction whenever possible. </w:t>
      </w:r>
      <w:r w:rsidRPr="006B321E">
        <w:rPr>
          <w:rFonts w:ascii="Arial" w:hAnsi="Arial" w:cs="Arial"/>
          <w:sz w:val="24"/>
          <w:szCs w:val="24"/>
        </w:rPr>
        <w:t>Mild reactions may be treat</w:t>
      </w:r>
      <w:r w:rsidR="00C87621" w:rsidRPr="006B321E">
        <w:rPr>
          <w:rFonts w:ascii="Arial" w:hAnsi="Arial" w:cs="Arial"/>
          <w:sz w:val="24"/>
          <w:szCs w:val="24"/>
        </w:rPr>
        <w:t>ed with antihistamines</w:t>
      </w:r>
      <w:r w:rsidR="00E34B74" w:rsidRPr="006B321E">
        <w:rPr>
          <w:rFonts w:ascii="Arial" w:hAnsi="Arial" w:cs="Arial"/>
          <w:sz w:val="24"/>
          <w:szCs w:val="24"/>
        </w:rPr>
        <w:t>, decongestants or emollients</w:t>
      </w:r>
      <w:r w:rsidR="00C87621" w:rsidRPr="006B321E">
        <w:rPr>
          <w:rFonts w:ascii="Arial" w:hAnsi="Arial" w:cs="Arial"/>
          <w:sz w:val="24"/>
          <w:szCs w:val="24"/>
        </w:rPr>
        <w:t xml:space="preserve">. </w:t>
      </w:r>
      <w:r w:rsidR="00F26DAB">
        <w:rPr>
          <w:rFonts w:ascii="Arial" w:hAnsi="Arial" w:cs="Arial"/>
          <w:sz w:val="24"/>
          <w:szCs w:val="24"/>
        </w:rPr>
        <w:t xml:space="preserve"> Antihistamines or eye drops may only be used is prescribed by a doctor and sent in to school in labelled packaging. </w:t>
      </w:r>
      <w:r w:rsidR="00C87621" w:rsidRPr="006B321E">
        <w:rPr>
          <w:rFonts w:ascii="Arial" w:hAnsi="Arial" w:cs="Arial"/>
          <w:sz w:val="24"/>
          <w:szCs w:val="24"/>
        </w:rPr>
        <w:t>Please speak to the school nurse if you believe a pupil to be having an allergic reaction.</w:t>
      </w:r>
    </w:p>
    <w:p w:rsidR="00901586" w:rsidRPr="006B321E" w:rsidRDefault="002F5A87" w:rsidP="00901586">
      <w:pPr>
        <w:jc w:val="both"/>
        <w:rPr>
          <w:rFonts w:ascii="Arial" w:hAnsi="Arial" w:cs="Arial"/>
          <w:sz w:val="24"/>
          <w:szCs w:val="24"/>
        </w:rPr>
      </w:pPr>
      <w:r w:rsidRPr="006B321E">
        <w:rPr>
          <w:rFonts w:ascii="Arial" w:hAnsi="Arial" w:cs="Arial"/>
          <w:sz w:val="24"/>
          <w:szCs w:val="24"/>
        </w:rPr>
        <w:t xml:space="preserve">The treatment for a severe allergic reaction is an injection of adrenaline, delivered into the muscle in the side of the thigh. </w:t>
      </w:r>
      <w:r w:rsidR="00C87621" w:rsidRPr="006B321E">
        <w:rPr>
          <w:rFonts w:ascii="Arial" w:hAnsi="Arial" w:cs="Arial"/>
          <w:sz w:val="24"/>
          <w:szCs w:val="24"/>
        </w:rPr>
        <w:t xml:space="preserve">Adrenaline acts quickly to open up airways, stop swelling and raise blood pressure. To allow it to work most effectively, it should be administered with minimum delay as soon as a severe reaction is suspected of occurring. </w:t>
      </w:r>
      <w:r w:rsidRPr="006B321E">
        <w:rPr>
          <w:rFonts w:ascii="Arial" w:hAnsi="Arial" w:cs="Arial"/>
          <w:sz w:val="24"/>
          <w:szCs w:val="24"/>
        </w:rPr>
        <w:t>These in</w:t>
      </w:r>
      <w:r w:rsidR="00C87621" w:rsidRPr="006B321E">
        <w:rPr>
          <w:rFonts w:ascii="Arial" w:hAnsi="Arial" w:cs="Arial"/>
          <w:sz w:val="24"/>
          <w:szCs w:val="24"/>
        </w:rPr>
        <w:t xml:space="preserve">jectors are easy to use and </w:t>
      </w:r>
      <w:r w:rsidRPr="006B321E">
        <w:rPr>
          <w:rFonts w:ascii="Arial" w:hAnsi="Arial" w:cs="Arial"/>
          <w:sz w:val="24"/>
          <w:szCs w:val="24"/>
        </w:rPr>
        <w:t>staff working</w:t>
      </w:r>
      <w:r w:rsidR="00C87621" w:rsidRPr="006B321E">
        <w:rPr>
          <w:rFonts w:ascii="Arial" w:hAnsi="Arial" w:cs="Arial"/>
          <w:sz w:val="24"/>
          <w:szCs w:val="24"/>
        </w:rPr>
        <w:t xml:space="preserve"> closely</w:t>
      </w:r>
      <w:r w:rsidRPr="006B321E">
        <w:rPr>
          <w:rFonts w:ascii="Arial" w:hAnsi="Arial" w:cs="Arial"/>
          <w:sz w:val="24"/>
          <w:szCs w:val="24"/>
        </w:rPr>
        <w:t xml:space="preserve"> with at risk pupils will undergo the necessary training in administration of the injection. If an injector has been prescribed it should be available AT ALL TIMES. The emergency services should still be called after use as symptoms may return after a short period and more than one injection of adrenaline may be required. Any used injectors should be retained and given to the emergency services.</w:t>
      </w:r>
      <w:r w:rsidR="00FC3A9E" w:rsidRPr="006B321E">
        <w:rPr>
          <w:rFonts w:ascii="Arial" w:hAnsi="Arial" w:cs="Arial"/>
          <w:sz w:val="24"/>
          <w:szCs w:val="24"/>
        </w:rPr>
        <w:t xml:space="preserve"> </w:t>
      </w:r>
    </w:p>
    <w:p w:rsidR="006B321E" w:rsidRPr="006B321E" w:rsidRDefault="006B321E" w:rsidP="00901586">
      <w:pPr>
        <w:jc w:val="both"/>
        <w:rPr>
          <w:rFonts w:ascii="Arial" w:hAnsi="Arial" w:cs="Arial"/>
          <w:sz w:val="24"/>
          <w:szCs w:val="24"/>
        </w:rPr>
      </w:pPr>
      <w:r w:rsidRPr="006B321E">
        <w:rPr>
          <w:rFonts w:ascii="Arial" w:hAnsi="Arial" w:cs="Arial"/>
          <w:sz w:val="24"/>
          <w:szCs w:val="24"/>
        </w:rPr>
        <w:t xml:space="preserve">The majority of staff at </w:t>
      </w:r>
      <w:proofErr w:type="spellStart"/>
      <w:r w:rsidRPr="006B321E">
        <w:rPr>
          <w:rFonts w:ascii="Arial" w:hAnsi="Arial" w:cs="Arial"/>
          <w:sz w:val="24"/>
          <w:szCs w:val="24"/>
        </w:rPr>
        <w:t>Foxfield</w:t>
      </w:r>
      <w:proofErr w:type="spellEnd"/>
      <w:r w:rsidRPr="006B321E">
        <w:rPr>
          <w:rFonts w:ascii="Arial" w:hAnsi="Arial" w:cs="Arial"/>
          <w:sz w:val="24"/>
          <w:szCs w:val="24"/>
        </w:rPr>
        <w:t xml:space="preserve"> </w:t>
      </w:r>
      <w:proofErr w:type="gramStart"/>
      <w:r w:rsidRPr="006B321E">
        <w:rPr>
          <w:rFonts w:ascii="Arial" w:hAnsi="Arial" w:cs="Arial"/>
          <w:sz w:val="24"/>
          <w:szCs w:val="24"/>
        </w:rPr>
        <w:t>have</w:t>
      </w:r>
      <w:proofErr w:type="gramEnd"/>
      <w:r w:rsidRPr="006B321E">
        <w:rPr>
          <w:rFonts w:ascii="Arial" w:hAnsi="Arial" w:cs="Arial"/>
          <w:sz w:val="24"/>
          <w:szCs w:val="24"/>
        </w:rPr>
        <w:t xml:space="preserve"> been trained in anaphylaxis and the use of an </w:t>
      </w:r>
      <w:proofErr w:type="spellStart"/>
      <w:r w:rsidRPr="006B321E">
        <w:rPr>
          <w:rFonts w:ascii="Arial" w:hAnsi="Arial" w:cs="Arial"/>
          <w:sz w:val="24"/>
          <w:szCs w:val="24"/>
        </w:rPr>
        <w:t>epipen</w:t>
      </w:r>
      <w:proofErr w:type="spellEnd"/>
      <w:r w:rsidRPr="006B321E">
        <w:rPr>
          <w:rFonts w:ascii="Arial" w:hAnsi="Arial" w:cs="Arial"/>
          <w:sz w:val="24"/>
          <w:szCs w:val="24"/>
        </w:rPr>
        <w:t>.</w:t>
      </w:r>
    </w:p>
    <w:p w:rsidR="00F26DAB" w:rsidRPr="00F47F57" w:rsidRDefault="00F26DAB" w:rsidP="002F5A87">
      <w:pPr>
        <w:rPr>
          <w:rFonts w:ascii="Arial" w:hAnsi="Arial" w:cs="Arial"/>
          <w:b/>
        </w:rPr>
      </w:pPr>
    </w:p>
    <w:p w:rsidR="002F5A87" w:rsidRPr="006B321E" w:rsidRDefault="00E66465" w:rsidP="002F5A87">
      <w:pPr>
        <w:rPr>
          <w:rFonts w:ascii="Arial" w:hAnsi="Arial" w:cs="Arial"/>
          <w:b/>
          <w:sz w:val="24"/>
          <w:szCs w:val="24"/>
        </w:rPr>
      </w:pPr>
      <w:r>
        <w:rPr>
          <w:rFonts w:ascii="Arial" w:hAnsi="Arial" w:cs="Arial"/>
          <w:b/>
          <w:sz w:val="24"/>
          <w:szCs w:val="24"/>
        </w:rPr>
        <w:t xml:space="preserve"> </w:t>
      </w:r>
      <w:r w:rsidR="002F5A87" w:rsidRPr="006B321E">
        <w:rPr>
          <w:rFonts w:ascii="Arial" w:hAnsi="Arial" w:cs="Arial"/>
          <w:b/>
          <w:sz w:val="24"/>
          <w:szCs w:val="24"/>
        </w:rPr>
        <w:t>Food Allergy</w:t>
      </w:r>
    </w:p>
    <w:p w:rsidR="002F5A87" w:rsidRPr="006B321E" w:rsidRDefault="007A3086" w:rsidP="002F5A87">
      <w:pPr>
        <w:jc w:val="both"/>
        <w:rPr>
          <w:rFonts w:ascii="Arial" w:hAnsi="Arial" w:cs="Arial"/>
          <w:sz w:val="24"/>
          <w:szCs w:val="24"/>
        </w:rPr>
      </w:pPr>
      <w:r w:rsidRPr="006B321E">
        <w:rPr>
          <w:rFonts w:ascii="Arial" w:hAnsi="Arial" w:cs="Arial"/>
          <w:sz w:val="24"/>
          <w:szCs w:val="24"/>
        </w:rPr>
        <w:t xml:space="preserve">A food allergy is when the body’s immune system reacts unusually to specific foods. </w:t>
      </w:r>
      <w:r w:rsidR="002F5A87" w:rsidRPr="006B321E">
        <w:rPr>
          <w:rFonts w:ascii="Arial" w:hAnsi="Arial" w:cs="Arial"/>
          <w:sz w:val="24"/>
          <w:szCs w:val="24"/>
        </w:rPr>
        <w:t>Food allergens can be life threatening and the only way to manage a food allergy is to avoid the foods that make them ill. Food allergens cannot be removed by cooking. That is why it is essential to practice good kitchen hygiene, as well as careful separation, storage and labelling of ingredients when preparing food. (FSA 2016)</w:t>
      </w:r>
    </w:p>
    <w:p w:rsidR="002F5A87" w:rsidRPr="006B321E" w:rsidRDefault="002F5A87" w:rsidP="002F5A87">
      <w:pPr>
        <w:jc w:val="both"/>
        <w:rPr>
          <w:rFonts w:ascii="Arial" w:hAnsi="Arial" w:cs="Arial"/>
          <w:sz w:val="24"/>
          <w:szCs w:val="24"/>
        </w:rPr>
      </w:pPr>
      <w:r w:rsidRPr="006B321E">
        <w:rPr>
          <w:rFonts w:ascii="Arial" w:hAnsi="Arial" w:cs="Arial"/>
          <w:sz w:val="24"/>
          <w:szCs w:val="24"/>
        </w:rPr>
        <w:t>Every school is likely to have at least one pupil who is severely food allergic and many schools will have more.</w:t>
      </w:r>
    </w:p>
    <w:p w:rsidR="00FC0741" w:rsidRPr="00397D5A" w:rsidRDefault="00FC0741" w:rsidP="002F5A87">
      <w:pPr>
        <w:jc w:val="both"/>
        <w:rPr>
          <w:rFonts w:ascii="Arial" w:hAnsi="Arial" w:cs="Arial"/>
          <w:color w:val="000000" w:themeColor="text1"/>
          <w:sz w:val="24"/>
          <w:szCs w:val="24"/>
        </w:rPr>
      </w:pPr>
      <w:r w:rsidRPr="00397D5A">
        <w:rPr>
          <w:rFonts w:ascii="Arial" w:hAnsi="Arial" w:cs="Arial"/>
          <w:color w:val="000000" w:themeColor="text1"/>
          <w:sz w:val="24"/>
          <w:szCs w:val="24"/>
        </w:rPr>
        <w:t>Under EU law, any pre-packed food or drink sold in the UK must clearly state on the label if it contains the following ingredients</w:t>
      </w:r>
    </w:p>
    <w:p w:rsidR="00FC0741" w:rsidRPr="00397D5A" w:rsidRDefault="00FC0741" w:rsidP="00B17736">
      <w:pPr>
        <w:pStyle w:val="ListParagraph"/>
        <w:numPr>
          <w:ilvl w:val="0"/>
          <w:numId w:val="7"/>
        </w:numPr>
        <w:spacing w:before="100" w:beforeAutospacing="1" w:after="168" w:line="360" w:lineRule="atLeast"/>
        <w:rPr>
          <w:rFonts w:ascii="Arial" w:eastAsia="Times New Roman" w:hAnsi="Arial" w:cs="Arial"/>
          <w:color w:val="000000" w:themeColor="text1"/>
          <w:sz w:val="24"/>
          <w:szCs w:val="24"/>
          <w:lang w:eastAsia="en-GB"/>
        </w:rPr>
      </w:pPr>
      <w:r w:rsidRPr="00397D5A">
        <w:rPr>
          <w:rFonts w:ascii="Arial" w:eastAsia="Times New Roman" w:hAnsi="Arial" w:cs="Arial"/>
          <w:color w:val="000000" w:themeColor="text1"/>
          <w:sz w:val="24"/>
          <w:szCs w:val="24"/>
          <w:lang w:eastAsia="en-GB"/>
        </w:rPr>
        <w:t>celery</w:t>
      </w:r>
    </w:p>
    <w:p w:rsidR="00FC0741" w:rsidRPr="00397D5A" w:rsidRDefault="00FC0741" w:rsidP="00B17736">
      <w:pPr>
        <w:pStyle w:val="ListParagraph"/>
        <w:numPr>
          <w:ilvl w:val="0"/>
          <w:numId w:val="7"/>
        </w:numPr>
        <w:spacing w:before="100" w:beforeAutospacing="1" w:after="168" w:line="360" w:lineRule="atLeast"/>
        <w:rPr>
          <w:rFonts w:ascii="Arial" w:eastAsia="Times New Roman" w:hAnsi="Arial" w:cs="Arial"/>
          <w:color w:val="000000" w:themeColor="text1"/>
          <w:sz w:val="24"/>
          <w:szCs w:val="24"/>
          <w:lang w:eastAsia="en-GB"/>
        </w:rPr>
      </w:pPr>
      <w:r w:rsidRPr="00397D5A">
        <w:rPr>
          <w:rFonts w:ascii="Arial" w:eastAsia="Times New Roman" w:hAnsi="Arial" w:cs="Arial"/>
          <w:color w:val="000000" w:themeColor="text1"/>
          <w:sz w:val="24"/>
          <w:szCs w:val="24"/>
          <w:lang w:eastAsia="en-GB"/>
        </w:rPr>
        <w:t>cereals that contain gluten (including wheat, rye, barley and oats)</w:t>
      </w:r>
    </w:p>
    <w:p w:rsidR="00FC0741" w:rsidRPr="00397D5A" w:rsidRDefault="00FC0741" w:rsidP="00B17736">
      <w:pPr>
        <w:pStyle w:val="ListParagraph"/>
        <w:numPr>
          <w:ilvl w:val="0"/>
          <w:numId w:val="7"/>
        </w:numPr>
        <w:spacing w:before="100" w:beforeAutospacing="1" w:after="168" w:line="360" w:lineRule="atLeast"/>
        <w:rPr>
          <w:rFonts w:ascii="Arial" w:eastAsia="Times New Roman" w:hAnsi="Arial" w:cs="Arial"/>
          <w:color w:val="000000" w:themeColor="text1"/>
          <w:sz w:val="24"/>
          <w:szCs w:val="24"/>
          <w:lang w:eastAsia="en-GB"/>
        </w:rPr>
      </w:pPr>
      <w:r w:rsidRPr="00397D5A">
        <w:rPr>
          <w:rFonts w:ascii="Arial" w:eastAsia="Times New Roman" w:hAnsi="Arial" w:cs="Arial"/>
          <w:color w:val="000000" w:themeColor="text1"/>
          <w:sz w:val="24"/>
          <w:szCs w:val="24"/>
          <w:lang w:eastAsia="en-GB"/>
        </w:rPr>
        <w:lastRenderedPageBreak/>
        <w:t>crustaceans (including prawns, crabs and lobsters)</w:t>
      </w:r>
    </w:p>
    <w:p w:rsidR="00FC0741" w:rsidRPr="00397D5A" w:rsidRDefault="00FC0741" w:rsidP="00B17736">
      <w:pPr>
        <w:pStyle w:val="ListParagraph"/>
        <w:numPr>
          <w:ilvl w:val="0"/>
          <w:numId w:val="7"/>
        </w:numPr>
        <w:spacing w:before="100" w:beforeAutospacing="1" w:after="168" w:line="360" w:lineRule="atLeast"/>
        <w:rPr>
          <w:rFonts w:ascii="Arial" w:eastAsia="Times New Roman" w:hAnsi="Arial" w:cs="Arial"/>
          <w:color w:val="000000" w:themeColor="text1"/>
          <w:sz w:val="24"/>
          <w:szCs w:val="24"/>
          <w:lang w:eastAsia="en-GB"/>
        </w:rPr>
      </w:pPr>
      <w:r w:rsidRPr="00397D5A">
        <w:rPr>
          <w:rFonts w:ascii="Arial" w:eastAsia="Times New Roman" w:hAnsi="Arial" w:cs="Arial"/>
          <w:color w:val="000000" w:themeColor="text1"/>
          <w:sz w:val="24"/>
          <w:szCs w:val="24"/>
          <w:lang w:eastAsia="en-GB"/>
        </w:rPr>
        <w:t>eggs</w:t>
      </w:r>
    </w:p>
    <w:p w:rsidR="00FC0741" w:rsidRPr="00397D5A" w:rsidRDefault="00FC0741" w:rsidP="00B17736">
      <w:pPr>
        <w:pStyle w:val="ListParagraph"/>
        <w:numPr>
          <w:ilvl w:val="0"/>
          <w:numId w:val="7"/>
        </w:numPr>
        <w:spacing w:before="100" w:beforeAutospacing="1" w:after="168" w:line="360" w:lineRule="atLeast"/>
        <w:rPr>
          <w:rFonts w:ascii="Arial" w:eastAsia="Times New Roman" w:hAnsi="Arial" w:cs="Arial"/>
          <w:color w:val="000000" w:themeColor="text1"/>
          <w:sz w:val="24"/>
          <w:szCs w:val="24"/>
          <w:lang w:eastAsia="en-GB"/>
        </w:rPr>
      </w:pPr>
      <w:r w:rsidRPr="00397D5A">
        <w:rPr>
          <w:rFonts w:ascii="Arial" w:eastAsia="Times New Roman" w:hAnsi="Arial" w:cs="Arial"/>
          <w:color w:val="000000" w:themeColor="text1"/>
          <w:sz w:val="24"/>
          <w:szCs w:val="24"/>
          <w:lang w:eastAsia="en-GB"/>
        </w:rPr>
        <w:t>fish</w:t>
      </w:r>
    </w:p>
    <w:p w:rsidR="00FC0741" w:rsidRPr="00397D5A" w:rsidRDefault="00FC0741" w:rsidP="00B17736">
      <w:pPr>
        <w:pStyle w:val="ListParagraph"/>
        <w:numPr>
          <w:ilvl w:val="0"/>
          <w:numId w:val="7"/>
        </w:numPr>
        <w:spacing w:before="100" w:beforeAutospacing="1" w:after="168" w:line="360" w:lineRule="atLeast"/>
        <w:rPr>
          <w:rFonts w:ascii="Arial" w:eastAsia="Times New Roman" w:hAnsi="Arial" w:cs="Arial"/>
          <w:color w:val="000000" w:themeColor="text1"/>
          <w:sz w:val="24"/>
          <w:szCs w:val="24"/>
          <w:lang w:eastAsia="en-GB"/>
        </w:rPr>
      </w:pPr>
      <w:proofErr w:type="spellStart"/>
      <w:r w:rsidRPr="00397D5A">
        <w:rPr>
          <w:rFonts w:ascii="Arial" w:eastAsia="Times New Roman" w:hAnsi="Arial" w:cs="Arial"/>
          <w:color w:val="000000" w:themeColor="text1"/>
          <w:sz w:val="24"/>
          <w:szCs w:val="24"/>
          <w:lang w:eastAsia="en-GB"/>
        </w:rPr>
        <w:t>lupin</w:t>
      </w:r>
      <w:proofErr w:type="spellEnd"/>
      <w:r w:rsidRPr="00397D5A">
        <w:rPr>
          <w:rFonts w:ascii="Arial" w:eastAsia="Times New Roman" w:hAnsi="Arial" w:cs="Arial"/>
          <w:color w:val="000000" w:themeColor="text1"/>
          <w:sz w:val="24"/>
          <w:szCs w:val="24"/>
          <w:lang w:eastAsia="en-GB"/>
        </w:rPr>
        <w:t xml:space="preserve"> (</w:t>
      </w:r>
      <w:proofErr w:type="spellStart"/>
      <w:r w:rsidRPr="00397D5A">
        <w:rPr>
          <w:rFonts w:ascii="Arial" w:eastAsia="Times New Roman" w:hAnsi="Arial" w:cs="Arial"/>
          <w:color w:val="000000" w:themeColor="text1"/>
          <w:sz w:val="24"/>
          <w:szCs w:val="24"/>
          <w:lang w:eastAsia="en-GB"/>
        </w:rPr>
        <w:t>lupins</w:t>
      </w:r>
      <w:proofErr w:type="spellEnd"/>
      <w:r w:rsidRPr="00397D5A">
        <w:rPr>
          <w:rFonts w:ascii="Arial" w:eastAsia="Times New Roman" w:hAnsi="Arial" w:cs="Arial"/>
          <w:color w:val="000000" w:themeColor="text1"/>
          <w:sz w:val="24"/>
          <w:szCs w:val="24"/>
          <w:lang w:eastAsia="en-GB"/>
        </w:rPr>
        <w:t xml:space="preserve"> are common garden plants, and the seeds from some varieties are sometimes used to make flour)</w:t>
      </w:r>
    </w:p>
    <w:p w:rsidR="00FC0741" w:rsidRPr="00397D5A" w:rsidRDefault="00FC0741" w:rsidP="00B17736">
      <w:pPr>
        <w:pStyle w:val="ListParagraph"/>
        <w:numPr>
          <w:ilvl w:val="0"/>
          <w:numId w:val="7"/>
        </w:numPr>
        <w:spacing w:before="100" w:beforeAutospacing="1" w:after="168" w:line="360" w:lineRule="atLeast"/>
        <w:rPr>
          <w:rFonts w:ascii="Arial" w:eastAsia="Times New Roman" w:hAnsi="Arial" w:cs="Arial"/>
          <w:color w:val="000000" w:themeColor="text1"/>
          <w:sz w:val="24"/>
          <w:szCs w:val="24"/>
          <w:lang w:eastAsia="en-GB"/>
        </w:rPr>
      </w:pPr>
      <w:r w:rsidRPr="00397D5A">
        <w:rPr>
          <w:rFonts w:ascii="Arial" w:eastAsia="Times New Roman" w:hAnsi="Arial" w:cs="Arial"/>
          <w:color w:val="000000" w:themeColor="text1"/>
          <w:sz w:val="24"/>
          <w:szCs w:val="24"/>
          <w:lang w:eastAsia="en-GB"/>
        </w:rPr>
        <w:t>milk</w:t>
      </w:r>
    </w:p>
    <w:p w:rsidR="00FC0741" w:rsidRPr="00397D5A" w:rsidRDefault="00FC0741" w:rsidP="00B17736">
      <w:pPr>
        <w:pStyle w:val="ListParagraph"/>
        <w:numPr>
          <w:ilvl w:val="0"/>
          <w:numId w:val="7"/>
        </w:numPr>
        <w:spacing w:before="100" w:beforeAutospacing="1" w:after="168" w:line="360" w:lineRule="atLeast"/>
        <w:rPr>
          <w:rFonts w:ascii="Arial" w:eastAsia="Times New Roman" w:hAnsi="Arial" w:cs="Arial"/>
          <w:color w:val="000000" w:themeColor="text1"/>
          <w:sz w:val="24"/>
          <w:szCs w:val="24"/>
          <w:lang w:eastAsia="en-GB"/>
        </w:rPr>
      </w:pPr>
      <w:r w:rsidRPr="00397D5A">
        <w:rPr>
          <w:rFonts w:ascii="Arial" w:eastAsia="Times New Roman" w:hAnsi="Arial" w:cs="Arial"/>
          <w:color w:val="000000" w:themeColor="text1"/>
          <w:sz w:val="24"/>
          <w:szCs w:val="24"/>
          <w:lang w:eastAsia="en-GB"/>
        </w:rPr>
        <w:t>molluscs (including mussels and oysters)</w:t>
      </w:r>
    </w:p>
    <w:p w:rsidR="00FC0741" w:rsidRPr="00397D5A" w:rsidRDefault="00FC0741" w:rsidP="00B17736">
      <w:pPr>
        <w:pStyle w:val="ListParagraph"/>
        <w:numPr>
          <w:ilvl w:val="0"/>
          <w:numId w:val="7"/>
        </w:numPr>
        <w:spacing w:before="100" w:beforeAutospacing="1" w:after="168" w:line="360" w:lineRule="atLeast"/>
        <w:rPr>
          <w:rFonts w:ascii="Arial" w:eastAsia="Times New Roman" w:hAnsi="Arial" w:cs="Arial"/>
          <w:color w:val="000000" w:themeColor="text1"/>
          <w:sz w:val="24"/>
          <w:szCs w:val="24"/>
          <w:lang w:eastAsia="en-GB"/>
        </w:rPr>
      </w:pPr>
      <w:r w:rsidRPr="00397D5A">
        <w:rPr>
          <w:rFonts w:ascii="Arial" w:eastAsia="Times New Roman" w:hAnsi="Arial" w:cs="Arial"/>
          <w:color w:val="000000" w:themeColor="text1"/>
          <w:sz w:val="24"/>
          <w:szCs w:val="24"/>
          <w:lang w:eastAsia="en-GB"/>
        </w:rPr>
        <w:t>mustard</w:t>
      </w:r>
    </w:p>
    <w:p w:rsidR="00FC0741" w:rsidRPr="00397D5A" w:rsidRDefault="00FC0741" w:rsidP="00B17736">
      <w:pPr>
        <w:pStyle w:val="ListParagraph"/>
        <w:numPr>
          <w:ilvl w:val="0"/>
          <w:numId w:val="7"/>
        </w:numPr>
        <w:spacing w:before="100" w:beforeAutospacing="1" w:after="168" w:line="360" w:lineRule="atLeast"/>
        <w:rPr>
          <w:rFonts w:ascii="Arial" w:eastAsia="Times New Roman" w:hAnsi="Arial" w:cs="Arial"/>
          <w:color w:val="000000" w:themeColor="text1"/>
          <w:sz w:val="24"/>
          <w:szCs w:val="24"/>
          <w:lang w:eastAsia="en-GB"/>
        </w:rPr>
      </w:pPr>
      <w:r w:rsidRPr="00397D5A">
        <w:rPr>
          <w:rFonts w:ascii="Arial" w:eastAsia="Times New Roman" w:hAnsi="Arial" w:cs="Arial"/>
          <w:color w:val="000000" w:themeColor="text1"/>
          <w:sz w:val="24"/>
          <w:szCs w:val="24"/>
          <w:lang w:eastAsia="en-GB"/>
        </w:rPr>
        <w:t>tree nuts – such as almonds, hazelnuts, walnuts, brazil nuts, cashews, pecans, pistachios and macadamia nuts</w:t>
      </w:r>
    </w:p>
    <w:p w:rsidR="00FC0741" w:rsidRPr="00397D5A" w:rsidRDefault="00FC0741" w:rsidP="00B17736">
      <w:pPr>
        <w:pStyle w:val="ListParagraph"/>
        <w:numPr>
          <w:ilvl w:val="0"/>
          <w:numId w:val="7"/>
        </w:numPr>
        <w:spacing w:before="100" w:beforeAutospacing="1" w:after="168" w:line="360" w:lineRule="atLeast"/>
        <w:rPr>
          <w:rFonts w:ascii="Arial" w:eastAsia="Times New Roman" w:hAnsi="Arial" w:cs="Arial"/>
          <w:color w:val="000000" w:themeColor="text1"/>
          <w:sz w:val="24"/>
          <w:szCs w:val="24"/>
          <w:lang w:eastAsia="en-GB"/>
        </w:rPr>
      </w:pPr>
      <w:r w:rsidRPr="00397D5A">
        <w:rPr>
          <w:rFonts w:ascii="Arial" w:eastAsia="Times New Roman" w:hAnsi="Arial" w:cs="Arial"/>
          <w:color w:val="000000" w:themeColor="text1"/>
          <w:sz w:val="24"/>
          <w:szCs w:val="24"/>
          <w:lang w:eastAsia="en-GB"/>
        </w:rPr>
        <w:t>peanuts</w:t>
      </w:r>
    </w:p>
    <w:p w:rsidR="00FC0741" w:rsidRPr="00397D5A" w:rsidRDefault="00FC0741" w:rsidP="00B17736">
      <w:pPr>
        <w:pStyle w:val="ListParagraph"/>
        <w:numPr>
          <w:ilvl w:val="0"/>
          <w:numId w:val="7"/>
        </w:numPr>
        <w:spacing w:before="100" w:beforeAutospacing="1" w:after="168" w:line="360" w:lineRule="atLeast"/>
        <w:rPr>
          <w:rFonts w:ascii="Arial" w:eastAsia="Times New Roman" w:hAnsi="Arial" w:cs="Arial"/>
          <w:color w:val="000000" w:themeColor="text1"/>
          <w:sz w:val="24"/>
          <w:szCs w:val="24"/>
          <w:lang w:eastAsia="en-GB"/>
        </w:rPr>
      </w:pPr>
      <w:r w:rsidRPr="00397D5A">
        <w:rPr>
          <w:rFonts w:ascii="Arial" w:eastAsia="Times New Roman" w:hAnsi="Arial" w:cs="Arial"/>
          <w:color w:val="000000" w:themeColor="text1"/>
          <w:sz w:val="24"/>
          <w:szCs w:val="24"/>
          <w:lang w:eastAsia="en-GB"/>
        </w:rPr>
        <w:t>sesame seeds</w:t>
      </w:r>
    </w:p>
    <w:p w:rsidR="00B17736" w:rsidRPr="00397D5A" w:rsidRDefault="00FC0741" w:rsidP="00B17736">
      <w:pPr>
        <w:pStyle w:val="ListParagraph"/>
        <w:numPr>
          <w:ilvl w:val="0"/>
          <w:numId w:val="7"/>
        </w:numPr>
        <w:spacing w:before="100" w:beforeAutospacing="1" w:after="168" w:line="360" w:lineRule="atLeast"/>
        <w:rPr>
          <w:rFonts w:ascii="Arial" w:eastAsia="Times New Roman" w:hAnsi="Arial" w:cs="Arial"/>
          <w:color w:val="000000" w:themeColor="text1"/>
          <w:sz w:val="24"/>
          <w:szCs w:val="24"/>
          <w:lang w:eastAsia="en-GB"/>
        </w:rPr>
      </w:pPr>
      <w:r w:rsidRPr="00397D5A">
        <w:rPr>
          <w:rFonts w:ascii="Arial" w:eastAsia="Times New Roman" w:hAnsi="Arial" w:cs="Arial"/>
          <w:color w:val="000000" w:themeColor="text1"/>
          <w:sz w:val="24"/>
          <w:szCs w:val="24"/>
          <w:lang w:eastAsia="en-GB"/>
        </w:rPr>
        <w:t>soybeans</w:t>
      </w:r>
    </w:p>
    <w:p w:rsidR="00397D5A" w:rsidRPr="00397D5A" w:rsidRDefault="00FC0741" w:rsidP="00397D5A">
      <w:pPr>
        <w:pStyle w:val="ListParagraph"/>
        <w:numPr>
          <w:ilvl w:val="0"/>
          <w:numId w:val="7"/>
        </w:numPr>
        <w:spacing w:before="100" w:beforeAutospacing="1" w:after="168" w:line="360" w:lineRule="atLeast"/>
        <w:rPr>
          <w:rFonts w:ascii="Arial" w:eastAsia="Times New Roman" w:hAnsi="Arial" w:cs="Arial"/>
          <w:color w:val="000000" w:themeColor="text1"/>
          <w:sz w:val="24"/>
          <w:szCs w:val="24"/>
          <w:lang w:eastAsia="en-GB"/>
        </w:rPr>
      </w:pPr>
      <w:r w:rsidRPr="00397D5A">
        <w:rPr>
          <w:rFonts w:ascii="Arial" w:eastAsia="Times New Roman" w:hAnsi="Arial" w:cs="Arial"/>
          <w:color w:val="000000" w:themeColor="text1"/>
          <w:sz w:val="24"/>
          <w:szCs w:val="24"/>
          <w:lang w:eastAsia="en-GB"/>
        </w:rPr>
        <w:t>sulphur dioxide and sulphites (preservatives that are used in some foods and drinks)</w:t>
      </w:r>
    </w:p>
    <w:p w:rsidR="00397D5A" w:rsidRDefault="00397D5A" w:rsidP="00397D5A">
      <w:pPr>
        <w:pStyle w:val="ListParagraph"/>
        <w:spacing w:before="100" w:beforeAutospacing="1" w:after="168" w:line="360" w:lineRule="atLeast"/>
        <w:rPr>
          <w:rFonts w:ascii="Arial" w:eastAsia="Times New Roman" w:hAnsi="Arial" w:cs="Arial"/>
          <w:color w:val="333333"/>
          <w:sz w:val="24"/>
          <w:szCs w:val="24"/>
          <w:lang w:eastAsia="en-GB"/>
        </w:rPr>
      </w:pPr>
    </w:p>
    <w:p w:rsidR="00397D5A" w:rsidRPr="00397D5A" w:rsidRDefault="00397D5A" w:rsidP="00397D5A">
      <w:pPr>
        <w:pStyle w:val="ListParagraph"/>
        <w:spacing w:before="100" w:beforeAutospacing="1" w:after="168" w:line="360" w:lineRule="atLeast"/>
        <w:ind w:left="0"/>
        <w:rPr>
          <w:rFonts w:ascii="Arial" w:eastAsia="Times New Roman" w:hAnsi="Arial" w:cs="Arial"/>
          <w:color w:val="333333"/>
          <w:sz w:val="24"/>
          <w:szCs w:val="24"/>
          <w:lang w:eastAsia="en-GB"/>
        </w:rPr>
      </w:pPr>
      <w:r w:rsidRPr="00397D5A">
        <w:rPr>
          <w:rFonts w:ascii="Arial" w:hAnsi="Arial" w:cs="Arial"/>
          <w:sz w:val="24"/>
          <w:szCs w:val="24"/>
        </w:rPr>
        <w:t>It has been reported that kiwi fruit is an increasing cause of food allergies particularly among young children</w:t>
      </w:r>
    </w:p>
    <w:p w:rsidR="00B17736" w:rsidRPr="006B321E" w:rsidRDefault="00B17736" w:rsidP="00397D5A">
      <w:pPr>
        <w:spacing w:before="100" w:beforeAutospacing="1" w:after="168" w:line="360" w:lineRule="atLeast"/>
        <w:rPr>
          <w:rFonts w:ascii="Arial" w:hAnsi="Arial" w:cs="Arial"/>
          <w:sz w:val="24"/>
          <w:szCs w:val="24"/>
        </w:rPr>
      </w:pPr>
      <w:r w:rsidRPr="006B321E">
        <w:rPr>
          <w:rFonts w:ascii="Arial" w:hAnsi="Arial" w:cs="Arial"/>
          <w:sz w:val="24"/>
          <w:szCs w:val="24"/>
        </w:rPr>
        <w:t>If a pupil has a known food allergy all cookery ingredients and class snacks must be checked. It is a legal requirement for all food labels to clearly state any of the 14 most common food allergens in bold. The form (appendix i</w:t>
      </w:r>
      <w:r w:rsidR="009C2981">
        <w:rPr>
          <w:rFonts w:ascii="Arial" w:hAnsi="Arial" w:cs="Arial"/>
          <w:sz w:val="24"/>
          <w:szCs w:val="24"/>
        </w:rPr>
        <w:t>i</w:t>
      </w:r>
      <w:r w:rsidRPr="006B321E">
        <w:rPr>
          <w:rFonts w:ascii="Arial" w:hAnsi="Arial" w:cs="Arial"/>
          <w:sz w:val="24"/>
          <w:szCs w:val="24"/>
        </w:rPr>
        <w:t>) can be used to track allergens in recipes.</w:t>
      </w:r>
    </w:p>
    <w:p w:rsidR="00E82A99" w:rsidRDefault="00E82A99" w:rsidP="00397D5A">
      <w:pPr>
        <w:spacing w:before="100" w:beforeAutospacing="1" w:after="168" w:line="360" w:lineRule="atLeast"/>
        <w:rPr>
          <w:rFonts w:ascii="Arial" w:hAnsi="Arial" w:cs="Arial"/>
          <w:sz w:val="24"/>
          <w:szCs w:val="24"/>
        </w:rPr>
      </w:pPr>
      <w:r w:rsidRPr="006B321E">
        <w:rPr>
          <w:rFonts w:ascii="Arial" w:hAnsi="Arial" w:cs="Arial"/>
          <w:sz w:val="24"/>
          <w:szCs w:val="24"/>
        </w:rPr>
        <w:t>Staff must also be vigilant when lessons/ school activities involve food or sensory materials e.g. play dough, ILS/ community, residential</w:t>
      </w:r>
    </w:p>
    <w:p w:rsidR="00F26DAB" w:rsidRPr="00F47F57" w:rsidRDefault="00F26DAB" w:rsidP="002F5A87">
      <w:pPr>
        <w:jc w:val="both"/>
        <w:rPr>
          <w:rFonts w:ascii="Arial" w:hAnsi="Arial" w:cs="Arial"/>
          <w:b/>
        </w:rPr>
      </w:pPr>
    </w:p>
    <w:p w:rsidR="00C87621" w:rsidRPr="006B321E" w:rsidRDefault="00C87621" w:rsidP="002F5A87">
      <w:pPr>
        <w:jc w:val="both"/>
        <w:rPr>
          <w:rFonts w:ascii="Arial" w:hAnsi="Arial" w:cs="Arial"/>
          <w:b/>
          <w:sz w:val="24"/>
          <w:szCs w:val="24"/>
        </w:rPr>
      </w:pPr>
      <w:r w:rsidRPr="006B321E">
        <w:rPr>
          <w:rFonts w:ascii="Arial" w:hAnsi="Arial" w:cs="Arial"/>
          <w:b/>
          <w:sz w:val="24"/>
          <w:szCs w:val="24"/>
        </w:rPr>
        <w:t>Other</w:t>
      </w:r>
      <w:r w:rsidR="00B17736" w:rsidRPr="006B321E">
        <w:rPr>
          <w:rFonts w:ascii="Arial" w:hAnsi="Arial" w:cs="Arial"/>
          <w:b/>
          <w:sz w:val="24"/>
          <w:szCs w:val="24"/>
        </w:rPr>
        <w:t xml:space="preserve"> common</w:t>
      </w:r>
      <w:r w:rsidRPr="006B321E">
        <w:rPr>
          <w:rFonts w:ascii="Arial" w:hAnsi="Arial" w:cs="Arial"/>
          <w:b/>
          <w:sz w:val="24"/>
          <w:szCs w:val="24"/>
        </w:rPr>
        <w:t xml:space="preserve"> allergies</w:t>
      </w:r>
    </w:p>
    <w:p w:rsidR="001F2989" w:rsidRPr="006B321E" w:rsidRDefault="00E34B74" w:rsidP="00E34B74">
      <w:pPr>
        <w:pStyle w:val="ListParagraph"/>
        <w:numPr>
          <w:ilvl w:val="0"/>
          <w:numId w:val="3"/>
        </w:numPr>
        <w:jc w:val="both"/>
        <w:rPr>
          <w:rFonts w:ascii="Arial" w:hAnsi="Arial" w:cs="Arial"/>
          <w:sz w:val="24"/>
          <w:szCs w:val="24"/>
        </w:rPr>
      </w:pPr>
      <w:r w:rsidRPr="006B321E">
        <w:rPr>
          <w:rFonts w:ascii="Arial" w:hAnsi="Arial" w:cs="Arial"/>
          <w:sz w:val="24"/>
          <w:szCs w:val="24"/>
        </w:rPr>
        <w:t>Grass and tree pollen</w:t>
      </w:r>
    </w:p>
    <w:p w:rsidR="00E34B74" w:rsidRPr="006B321E" w:rsidRDefault="00E34B74" w:rsidP="00E34B74">
      <w:pPr>
        <w:pStyle w:val="ListParagraph"/>
        <w:numPr>
          <w:ilvl w:val="0"/>
          <w:numId w:val="3"/>
        </w:numPr>
        <w:jc w:val="both"/>
        <w:rPr>
          <w:rFonts w:ascii="Arial" w:hAnsi="Arial" w:cs="Arial"/>
          <w:sz w:val="24"/>
          <w:szCs w:val="24"/>
        </w:rPr>
      </w:pPr>
      <w:r w:rsidRPr="006B321E">
        <w:rPr>
          <w:rFonts w:ascii="Arial" w:hAnsi="Arial" w:cs="Arial"/>
          <w:sz w:val="24"/>
          <w:szCs w:val="24"/>
        </w:rPr>
        <w:t>Dust mites</w:t>
      </w:r>
    </w:p>
    <w:p w:rsidR="00E34B74" w:rsidRPr="006B321E" w:rsidRDefault="00E34B74" w:rsidP="00E34B74">
      <w:pPr>
        <w:pStyle w:val="ListParagraph"/>
        <w:numPr>
          <w:ilvl w:val="0"/>
          <w:numId w:val="3"/>
        </w:numPr>
        <w:jc w:val="both"/>
        <w:rPr>
          <w:rFonts w:ascii="Arial" w:hAnsi="Arial" w:cs="Arial"/>
          <w:sz w:val="24"/>
          <w:szCs w:val="24"/>
        </w:rPr>
      </w:pPr>
      <w:r w:rsidRPr="006B321E">
        <w:rPr>
          <w:rFonts w:ascii="Arial" w:hAnsi="Arial" w:cs="Arial"/>
          <w:sz w:val="24"/>
          <w:szCs w:val="24"/>
        </w:rPr>
        <w:t>Animal dander (flakes of skin or hair)</w:t>
      </w:r>
    </w:p>
    <w:p w:rsidR="00E34B74" w:rsidRPr="006B321E" w:rsidRDefault="00E34B74" w:rsidP="00E34B74">
      <w:pPr>
        <w:pStyle w:val="ListParagraph"/>
        <w:numPr>
          <w:ilvl w:val="0"/>
          <w:numId w:val="3"/>
        </w:numPr>
        <w:jc w:val="both"/>
        <w:rPr>
          <w:rFonts w:ascii="Arial" w:hAnsi="Arial" w:cs="Arial"/>
          <w:sz w:val="24"/>
          <w:szCs w:val="24"/>
        </w:rPr>
      </w:pPr>
      <w:r w:rsidRPr="006B321E">
        <w:rPr>
          <w:rFonts w:ascii="Arial" w:hAnsi="Arial" w:cs="Arial"/>
          <w:sz w:val="24"/>
          <w:szCs w:val="24"/>
        </w:rPr>
        <w:t>Insect bites or stings</w:t>
      </w:r>
    </w:p>
    <w:p w:rsidR="00E34B74" w:rsidRPr="006B321E" w:rsidRDefault="00E34B74" w:rsidP="00E34B74">
      <w:pPr>
        <w:pStyle w:val="ListParagraph"/>
        <w:numPr>
          <w:ilvl w:val="0"/>
          <w:numId w:val="3"/>
        </w:numPr>
        <w:jc w:val="both"/>
        <w:rPr>
          <w:rFonts w:ascii="Arial" w:hAnsi="Arial" w:cs="Arial"/>
          <w:sz w:val="24"/>
          <w:szCs w:val="24"/>
        </w:rPr>
      </w:pPr>
      <w:r w:rsidRPr="006B321E">
        <w:rPr>
          <w:rFonts w:ascii="Arial" w:hAnsi="Arial" w:cs="Arial"/>
          <w:sz w:val="24"/>
          <w:szCs w:val="24"/>
        </w:rPr>
        <w:t>Medication including ibuprofen, aspirin and certain antibiotics</w:t>
      </w:r>
    </w:p>
    <w:p w:rsidR="00E34B74" w:rsidRPr="006B321E" w:rsidRDefault="00E34B74" w:rsidP="00E34B74">
      <w:pPr>
        <w:pStyle w:val="ListParagraph"/>
        <w:numPr>
          <w:ilvl w:val="0"/>
          <w:numId w:val="3"/>
        </w:numPr>
        <w:jc w:val="both"/>
        <w:rPr>
          <w:rFonts w:ascii="Arial" w:hAnsi="Arial" w:cs="Arial"/>
          <w:sz w:val="24"/>
          <w:szCs w:val="24"/>
        </w:rPr>
      </w:pPr>
      <w:r w:rsidRPr="006B321E">
        <w:rPr>
          <w:rFonts w:ascii="Arial" w:hAnsi="Arial" w:cs="Arial"/>
          <w:sz w:val="24"/>
          <w:szCs w:val="24"/>
        </w:rPr>
        <w:t>Latex</w:t>
      </w:r>
    </w:p>
    <w:p w:rsidR="00E34B74" w:rsidRPr="006B321E" w:rsidRDefault="00E34B74" w:rsidP="00E34B74">
      <w:pPr>
        <w:pStyle w:val="ListParagraph"/>
        <w:numPr>
          <w:ilvl w:val="0"/>
          <w:numId w:val="3"/>
        </w:numPr>
        <w:jc w:val="both"/>
        <w:rPr>
          <w:rFonts w:ascii="Arial" w:hAnsi="Arial" w:cs="Arial"/>
          <w:sz w:val="24"/>
          <w:szCs w:val="24"/>
        </w:rPr>
      </w:pPr>
      <w:r w:rsidRPr="006B321E">
        <w:rPr>
          <w:rFonts w:ascii="Arial" w:hAnsi="Arial" w:cs="Arial"/>
          <w:sz w:val="24"/>
          <w:szCs w:val="24"/>
        </w:rPr>
        <w:t>Mould</w:t>
      </w:r>
    </w:p>
    <w:p w:rsidR="00E34B74" w:rsidRPr="006B321E" w:rsidRDefault="00E34B74" w:rsidP="00E34B74">
      <w:pPr>
        <w:pStyle w:val="ListParagraph"/>
        <w:numPr>
          <w:ilvl w:val="0"/>
          <w:numId w:val="3"/>
        </w:numPr>
        <w:jc w:val="both"/>
        <w:rPr>
          <w:rFonts w:ascii="Arial" w:hAnsi="Arial" w:cs="Arial"/>
          <w:sz w:val="24"/>
          <w:szCs w:val="24"/>
        </w:rPr>
      </w:pPr>
      <w:r w:rsidRPr="006B321E">
        <w:rPr>
          <w:rFonts w:ascii="Arial" w:hAnsi="Arial" w:cs="Arial"/>
          <w:sz w:val="24"/>
          <w:szCs w:val="24"/>
        </w:rPr>
        <w:t>Household chemicals</w:t>
      </w:r>
    </w:p>
    <w:p w:rsidR="007A3086" w:rsidRPr="006B321E" w:rsidRDefault="007A3086" w:rsidP="007A3086">
      <w:pPr>
        <w:jc w:val="both"/>
        <w:rPr>
          <w:rFonts w:ascii="Arial" w:hAnsi="Arial" w:cs="Arial"/>
          <w:b/>
          <w:sz w:val="24"/>
          <w:szCs w:val="24"/>
        </w:rPr>
      </w:pPr>
      <w:r w:rsidRPr="006B321E">
        <w:rPr>
          <w:rFonts w:ascii="Arial" w:hAnsi="Arial" w:cs="Arial"/>
          <w:b/>
          <w:sz w:val="24"/>
          <w:szCs w:val="24"/>
        </w:rPr>
        <w:lastRenderedPageBreak/>
        <w:t>Intolerances</w:t>
      </w:r>
    </w:p>
    <w:p w:rsidR="007A3086" w:rsidRPr="006B321E" w:rsidRDefault="007A3086" w:rsidP="007A3086">
      <w:pPr>
        <w:jc w:val="both"/>
        <w:rPr>
          <w:rFonts w:ascii="Arial" w:hAnsi="Arial" w:cs="Arial"/>
          <w:sz w:val="24"/>
          <w:szCs w:val="24"/>
        </w:rPr>
      </w:pPr>
      <w:r w:rsidRPr="006B321E">
        <w:rPr>
          <w:rFonts w:ascii="Arial" w:hAnsi="Arial" w:cs="Arial"/>
          <w:sz w:val="24"/>
          <w:szCs w:val="24"/>
        </w:rPr>
        <w:t xml:space="preserve">Some people can suffer from unpleasant symptoms upon contact with some substances e.g. diarrhoea, bloating, cramps. Unlike allergies, intolerances do not involve the immune system but may be caused by difficulties digesting certain substances e.g. lactose. People with </w:t>
      </w:r>
      <w:r w:rsidR="00FC0741" w:rsidRPr="006B321E">
        <w:rPr>
          <w:rFonts w:ascii="Arial" w:hAnsi="Arial" w:cs="Arial"/>
          <w:sz w:val="24"/>
          <w:szCs w:val="24"/>
        </w:rPr>
        <w:t>intolerance</w:t>
      </w:r>
      <w:r w:rsidRPr="006B321E">
        <w:rPr>
          <w:rFonts w:ascii="Arial" w:hAnsi="Arial" w:cs="Arial"/>
          <w:sz w:val="24"/>
          <w:szCs w:val="24"/>
        </w:rPr>
        <w:t xml:space="preserve"> to certain foods can typically eat a small amount without any problems.</w:t>
      </w:r>
    </w:p>
    <w:p w:rsidR="00FC0741" w:rsidRPr="006B321E" w:rsidRDefault="00FC0741" w:rsidP="007A3086">
      <w:pPr>
        <w:jc w:val="both"/>
        <w:rPr>
          <w:rFonts w:ascii="Arial" w:hAnsi="Arial" w:cs="Arial"/>
          <w:b/>
          <w:sz w:val="24"/>
          <w:szCs w:val="24"/>
        </w:rPr>
      </w:pPr>
      <w:r w:rsidRPr="006B321E">
        <w:rPr>
          <w:rFonts w:ascii="Arial" w:hAnsi="Arial" w:cs="Arial"/>
          <w:b/>
          <w:sz w:val="24"/>
          <w:szCs w:val="24"/>
        </w:rPr>
        <w:t>Further reading</w:t>
      </w:r>
    </w:p>
    <w:p w:rsidR="00FC0741" w:rsidRPr="006B321E" w:rsidRDefault="005525BB" w:rsidP="007A3086">
      <w:pPr>
        <w:jc w:val="both"/>
        <w:rPr>
          <w:rFonts w:ascii="Arial" w:hAnsi="Arial" w:cs="Arial"/>
          <w:sz w:val="24"/>
          <w:szCs w:val="24"/>
        </w:rPr>
      </w:pPr>
      <w:hyperlink r:id="rId8" w:history="1">
        <w:r w:rsidR="00FC0741" w:rsidRPr="006B321E">
          <w:rPr>
            <w:rStyle w:val="Hyperlink"/>
            <w:rFonts w:ascii="Arial" w:hAnsi="Arial" w:cs="Arial"/>
            <w:sz w:val="24"/>
            <w:szCs w:val="24"/>
          </w:rPr>
          <w:t>http://www.anaphylaxis.org.uk/</w:t>
        </w:r>
      </w:hyperlink>
    </w:p>
    <w:p w:rsidR="00FC0741" w:rsidRPr="006B321E" w:rsidRDefault="005525BB" w:rsidP="007A3086">
      <w:pPr>
        <w:jc w:val="both"/>
        <w:rPr>
          <w:rFonts w:ascii="Arial" w:hAnsi="Arial" w:cs="Arial"/>
          <w:sz w:val="24"/>
          <w:szCs w:val="24"/>
        </w:rPr>
      </w:pPr>
      <w:hyperlink r:id="rId9" w:history="1">
        <w:r w:rsidR="00FC0741" w:rsidRPr="006B321E">
          <w:rPr>
            <w:rStyle w:val="Hyperlink"/>
            <w:rFonts w:ascii="Arial" w:hAnsi="Arial" w:cs="Arial"/>
            <w:sz w:val="24"/>
            <w:szCs w:val="24"/>
          </w:rPr>
          <w:t>http://www.nhs.uk/Conditions/Allergies/Pages/Introduction.aspx</w:t>
        </w:r>
      </w:hyperlink>
    </w:p>
    <w:p w:rsidR="00FC0741" w:rsidRPr="006B321E" w:rsidRDefault="005525BB" w:rsidP="007A3086">
      <w:pPr>
        <w:jc w:val="both"/>
        <w:rPr>
          <w:rFonts w:ascii="Arial" w:hAnsi="Arial" w:cs="Arial"/>
          <w:sz w:val="24"/>
          <w:szCs w:val="24"/>
        </w:rPr>
      </w:pPr>
      <w:hyperlink r:id="rId10" w:history="1">
        <w:r w:rsidR="00FC0741" w:rsidRPr="006B321E">
          <w:rPr>
            <w:rStyle w:val="Hyperlink"/>
            <w:rFonts w:ascii="Arial" w:hAnsi="Arial" w:cs="Arial"/>
            <w:sz w:val="24"/>
            <w:szCs w:val="24"/>
          </w:rPr>
          <w:t>https://www.food.gov.uk/science/allergy-intolerance</w:t>
        </w:r>
      </w:hyperlink>
    </w:p>
    <w:p w:rsidR="006D0634" w:rsidRDefault="005525BB" w:rsidP="007A3086">
      <w:pPr>
        <w:jc w:val="both"/>
      </w:pPr>
      <w:hyperlink r:id="rId11" w:history="1">
        <w:r w:rsidR="006D0634" w:rsidRPr="006B321E">
          <w:rPr>
            <w:rStyle w:val="Hyperlink"/>
            <w:rFonts w:ascii="Arial" w:hAnsi="Arial" w:cs="Arial"/>
            <w:sz w:val="24"/>
            <w:szCs w:val="24"/>
          </w:rPr>
          <w:t>https://www.allergyuk.org/index.php</w:t>
        </w:r>
      </w:hyperlink>
    </w:p>
    <w:p w:rsidR="007667E7" w:rsidRDefault="007667E7" w:rsidP="007667E7">
      <w:pPr>
        <w:jc w:val="both"/>
        <w:rPr>
          <w:rFonts w:ascii="Arial" w:hAnsi="Arial" w:cs="Arial"/>
          <w:b/>
          <w:bCs/>
          <w:color w:val="646363"/>
          <w:sz w:val="20"/>
          <w:szCs w:val="20"/>
        </w:rPr>
      </w:pPr>
    </w:p>
    <w:p w:rsidR="007667E7" w:rsidRDefault="007667E7" w:rsidP="007667E7">
      <w:pPr>
        <w:jc w:val="both"/>
        <w:rPr>
          <w:rFonts w:ascii="Arial" w:hAnsi="Arial" w:cs="Arial"/>
          <w:b/>
          <w:bCs/>
          <w:color w:val="646363"/>
          <w:sz w:val="20"/>
          <w:szCs w:val="20"/>
        </w:rPr>
      </w:pPr>
    </w:p>
    <w:p w:rsidR="007667E7" w:rsidRDefault="007667E7" w:rsidP="007667E7">
      <w:pPr>
        <w:jc w:val="both"/>
        <w:rPr>
          <w:rFonts w:ascii="Arial" w:hAnsi="Arial" w:cs="Arial"/>
          <w:b/>
          <w:bCs/>
          <w:color w:val="646363"/>
          <w:sz w:val="20"/>
          <w:szCs w:val="20"/>
        </w:rPr>
      </w:pPr>
    </w:p>
    <w:p w:rsidR="007667E7" w:rsidRDefault="007667E7" w:rsidP="007667E7">
      <w:pPr>
        <w:jc w:val="both"/>
        <w:rPr>
          <w:rFonts w:ascii="Arial" w:hAnsi="Arial" w:cs="Arial"/>
          <w:b/>
          <w:bCs/>
          <w:color w:val="646363"/>
          <w:sz w:val="20"/>
          <w:szCs w:val="20"/>
        </w:rPr>
      </w:pPr>
    </w:p>
    <w:p w:rsidR="007667E7" w:rsidRDefault="007667E7" w:rsidP="007667E7">
      <w:pPr>
        <w:jc w:val="both"/>
        <w:rPr>
          <w:rFonts w:ascii="Arial" w:hAnsi="Arial" w:cs="Arial"/>
          <w:b/>
          <w:bCs/>
          <w:color w:val="646363"/>
          <w:sz w:val="20"/>
          <w:szCs w:val="20"/>
        </w:rPr>
      </w:pPr>
    </w:p>
    <w:p w:rsidR="007667E7" w:rsidRDefault="007667E7" w:rsidP="007667E7">
      <w:pPr>
        <w:jc w:val="both"/>
        <w:rPr>
          <w:rFonts w:ascii="Arial" w:hAnsi="Arial" w:cs="Arial"/>
          <w:b/>
          <w:bCs/>
          <w:color w:val="646363"/>
          <w:sz w:val="20"/>
          <w:szCs w:val="20"/>
        </w:rPr>
      </w:pPr>
    </w:p>
    <w:p w:rsidR="007667E7" w:rsidRDefault="007667E7" w:rsidP="007667E7">
      <w:pPr>
        <w:jc w:val="both"/>
        <w:rPr>
          <w:rFonts w:ascii="Arial" w:hAnsi="Arial" w:cs="Arial"/>
          <w:b/>
          <w:bCs/>
          <w:color w:val="646363"/>
          <w:sz w:val="20"/>
          <w:szCs w:val="20"/>
        </w:rPr>
      </w:pPr>
    </w:p>
    <w:p w:rsidR="007667E7" w:rsidRDefault="007667E7" w:rsidP="007667E7">
      <w:pPr>
        <w:jc w:val="both"/>
        <w:rPr>
          <w:rFonts w:ascii="Arial" w:hAnsi="Arial" w:cs="Arial"/>
          <w:b/>
          <w:bCs/>
          <w:color w:val="646363"/>
          <w:sz w:val="20"/>
          <w:szCs w:val="20"/>
        </w:rPr>
      </w:pPr>
    </w:p>
    <w:p w:rsidR="007667E7" w:rsidRDefault="007667E7" w:rsidP="007667E7">
      <w:pPr>
        <w:jc w:val="both"/>
        <w:rPr>
          <w:rFonts w:ascii="Arial" w:hAnsi="Arial" w:cs="Arial"/>
          <w:b/>
          <w:bCs/>
          <w:color w:val="646363"/>
          <w:sz w:val="20"/>
          <w:szCs w:val="20"/>
        </w:rPr>
      </w:pPr>
    </w:p>
    <w:p w:rsidR="007667E7" w:rsidRDefault="007667E7" w:rsidP="007667E7">
      <w:pPr>
        <w:jc w:val="both"/>
        <w:rPr>
          <w:rFonts w:ascii="Arial" w:hAnsi="Arial" w:cs="Arial"/>
          <w:b/>
          <w:bCs/>
          <w:color w:val="646363"/>
          <w:sz w:val="20"/>
          <w:szCs w:val="20"/>
        </w:rPr>
      </w:pPr>
    </w:p>
    <w:p w:rsidR="007667E7" w:rsidRDefault="007667E7" w:rsidP="007667E7">
      <w:pPr>
        <w:jc w:val="both"/>
        <w:rPr>
          <w:rFonts w:ascii="Arial" w:hAnsi="Arial" w:cs="Arial"/>
          <w:b/>
          <w:bCs/>
          <w:color w:val="646363"/>
          <w:sz w:val="20"/>
          <w:szCs w:val="20"/>
        </w:rPr>
      </w:pPr>
    </w:p>
    <w:p w:rsidR="007667E7" w:rsidRDefault="007667E7" w:rsidP="007667E7">
      <w:pPr>
        <w:jc w:val="both"/>
        <w:rPr>
          <w:rFonts w:ascii="Arial" w:hAnsi="Arial" w:cs="Arial"/>
          <w:b/>
          <w:bCs/>
          <w:color w:val="646363"/>
          <w:sz w:val="20"/>
          <w:szCs w:val="20"/>
        </w:rPr>
      </w:pPr>
    </w:p>
    <w:p w:rsidR="007667E7" w:rsidRDefault="007667E7" w:rsidP="007667E7">
      <w:pPr>
        <w:jc w:val="both"/>
        <w:rPr>
          <w:rFonts w:ascii="Arial" w:hAnsi="Arial" w:cs="Arial"/>
          <w:b/>
          <w:bCs/>
          <w:color w:val="646363"/>
          <w:sz w:val="20"/>
          <w:szCs w:val="20"/>
        </w:rPr>
      </w:pPr>
    </w:p>
    <w:p w:rsidR="007667E7" w:rsidRDefault="007667E7" w:rsidP="007667E7">
      <w:pPr>
        <w:jc w:val="both"/>
        <w:rPr>
          <w:rFonts w:ascii="Arial" w:hAnsi="Arial" w:cs="Arial"/>
          <w:b/>
          <w:bCs/>
          <w:color w:val="646363"/>
          <w:sz w:val="20"/>
          <w:szCs w:val="20"/>
        </w:rPr>
      </w:pPr>
    </w:p>
    <w:p w:rsidR="007667E7" w:rsidRDefault="007667E7" w:rsidP="007667E7">
      <w:pPr>
        <w:jc w:val="both"/>
        <w:rPr>
          <w:rFonts w:ascii="Arial" w:hAnsi="Arial" w:cs="Arial"/>
          <w:b/>
          <w:bCs/>
          <w:color w:val="646363"/>
          <w:sz w:val="20"/>
          <w:szCs w:val="20"/>
        </w:rPr>
      </w:pPr>
    </w:p>
    <w:p w:rsidR="007667E7" w:rsidRDefault="007667E7" w:rsidP="007667E7">
      <w:pPr>
        <w:jc w:val="both"/>
        <w:rPr>
          <w:rFonts w:ascii="Arial" w:hAnsi="Arial" w:cs="Arial"/>
          <w:b/>
          <w:bCs/>
          <w:color w:val="646363"/>
          <w:sz w:val="20"/>
          <w:szCs w:val="20"/>
        </w:rPr>
      </w:pPr>
    </w:p>
    <w:p w:rsidR="007667E7" w:rsidRDefault="007667E7" w:rsidP="007667E7">
      <w:pPr>
        <w:jc w:val="both"/>
        <w:rPr>
          <w:rFonts w:ascii="Arial" w:hAnsi="Arial" w:cs="Arial"/>
          <w:b/>
          <w:bCs/>
          <w:color w:val="646363"/>
          <w:sz w:val="20"/>
          <w:szCs w:val="20"/>
        </w:rPr>
      </w:pPr>
    </w:p>
    <w:p w:rsidR="007667E7" w:rsidRDefault="007667E7" w:rsidP="007A3086">
      <w:pPr>
        <w:jc w:val="both"/>
      </w:pPr>
    </w:p>
    <w:tbl>
      <w:tblPr>
        <w:tblpPr w:leftFromText="180" w:rightFromText="180" w:vertAnchor="page" w:horzAnchor="margin" w:tblpXSpec="center" w:tblpY="3136"/>
        <w:tblW w:w="99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28" w:type="dxa"/>
          <w:bottom w:w="28" w:type="dxa"/>
          <w:right w:w="28" w:type="dxa"/>
        </w:tblCellMar>
        <w:tblLook w:val="01E0"/>
      </w:tblPr>
      <w:tblGrid>
        <w:gridCol w:w="920"/>
        <w:gridCol w:w="701"/>
        <w:gridCol w:w="649"/>
        <w:gridCol w:w="745"/>
        <w:gridCol w:w="668"/>
        <w:gridCol w:w="668"/>
        <w:gridCol w:w="677"/>
        <w:gridCol w:w="672"/>
        <w:gridCol w:w="688"/>
        <w:gridCol w:w="548"/>
        <w:gridCol w:w="584"/>
        <w:gridCol w:w="593"/>
        <w:gridCol w:w="609"/>
        <w:gridCol w:w="649"/>
        <w:gridCol w:w="557"/>
      </w:tblGrid>
      <w:tr w:rsidR="007667E7" w:rsidTr="007667E7">
        <w:trPr>
          <w:trHeight w:val="360"/>
        </w:trPr>
        <w:tc>
          <w:tcPr>
            <w:tcW w:w="920" w:type="dxa"/>
            <w:tcBorders>
              <w:bottom w:val="single" w:sz="4" w:space="0" w:color="808080"/>
            </w:tcBorders>
            <w:shd w:val="clear" w:color="auto" w:fill="auto"/>
            <w:vAlign w:val="center"/>
          </w:tcPr>
          <w:p w:rsidR="007667E7" w:rsidRPr="007667E7" w:rsidRDefault="007667E7" w:rsidP="007667E7">
            <w:pPr>
              <w:jc w:val="center"/>
              <w:rPr>
                <w:rFonts w:ascii="Arial" w:hAnsi="Arial" w:cs="Arial"/>
                <w:sz w:val="20"/>
                <w:szCs w:val="20"/>
              </w:rPr>
            </w:pPr>
            <w:r w:rsidRPr="007667E7">
              <w:rPr>
                <w:rFonts w:ascii="Arial" w:hAnsi="Arial" w:cs="Arial"/>
                <w:sz w:val="20"/>
                <w:szCs w:val="20"/>
              </w:rPr>
              <w:lastRenderedPageBreak/>
              <w:t>DISHES</w:t>
            </w:r>
          </w:p>
        </w:tc>
        <w:tc>
          <w:tcPr>
            <w:tcW w:w="701" w:type="dxa"/>
            <w:tcBorders>
              <w:bottom w:val="single" w:sz="4" w:space="0" w:color="808080"/>
            </w:tcBorders>
            <w:shd w:val="clear" w:color="auto" w:fill="auto"/>
            <w:tcMar>
              <w:top w:w="0" w:type="dxa"/>
              <w:left w:w="0" w:type="dxa"/>
              <w:bottom w:w="0" w:type="dxa"/>
              <w:right w:w="0" w:type="dxa"/>
            </w:tcMar>
            <w:vAlign w:val="center"/>
          </w:tcPr>
          <w:p w:rsidR="007667E7" w:rsidRPr="00F95E7C" w:rsidRDefault="007667E7" w:rsidP="007667E7">
            <w:pPr>
              <w:jc w:val="center"/>
              <w:rPr>
                <w:rFonts w:ascii="Arial" w:hAnsi="Arial" w:cs="Arial"/>
              </w:rPr>
            </w:pPr>
            <w:r>
              <w:rPr>
                <w:rFonts w:ascii="Arial" w:hAnsi="Arial" w:cs="Arial"/>
                <w:noProof/>
                <w:lang w:eastAsia="en-GB"/>
              </w:rPr>
              <w:drawing>
                <wp:inline distT="0" distB="0" distL="0" distR="0">
                  <wp:extent cx="676275" cy="666750"/>
                  <wp:effectExtent l="19050" t="0" r="9525" b="0"/>
                  <wp:docPr id="45" name="Picture 3" descr="Ce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ry"/>
                          <pic:cNvPicPr>
                            <a:picLocks noChangeAspect="1" noChangeArrowheads="1"/>
                          </pic:cNvPicPr>
                        </pic:nvPicPr>
                        <pic:blipFill>
                          <a:blip r:embed="rId12" cstate="print"/>
                          <a:srcRect/>
                          <a:stretch>
                            <a:fillRect/>
                          </a:stretch>
                        </pic:blipFill>
                        <pic:spPr bwMode="auto">
                          <a:xfrm>
                            <a:off x="0" y="0"/>
                            <a:ext cx="676275" cy="666750"/>
                          </a:xfrm>
                          <a:prstGeom prst="rect">
                            <a:avLst/>
                          </a:prstGeom>
                          <a:noFill/>
                          <a:ln w="9525">
                            <a:noFill/>
                            <a:miter lim="800000"/>
                            <a:headEnd/>
                            <a:tailEnd/>
                          </a:ln>
                        </pic:spPr>
                      </pic:pic>
                    </a:graphicData>
                  </a:graphic>
                </wp:inline>
              </w:drawing>
            </w:r>
          </w:p>
        </w:tc>
        <w:tc>
          <w:tcPr>
            <w:tcW w:w="649" w:type="dxa"/>
            <w:tcBorders>
              <w:bottom w:val="single" w:sz="4" w:space="0" w:color="808080"/>
            </w:tcBorders>
            <w:shd w:val="clear" w:color="auto" w:fill="auto"/>
            <w:tcMar>
              <w:top w:w="0" w:type="dxa"/>
              <w:left w:w="0" w:type="dxa"/>
              <w:bottom w:w="0" w:type="dxa"/>
              <w:right w:w="0" w:type="dxa"/>
            </w:tcMar>
            <w:vAlign w:val="center"/>
          </w:tcPr>
          <w:p w:rsidR="007667E7" w:rsidRPr="00F95E7C" w:rsidRDefault="007667E7" w:rsidP="007667E7">
            <w:pPr>
              <w:jc w:val="center"/>
              <w:rPr>
                <w:rFonts w:ascii="Arial" w:hAnsi="Arial" w:cs="Arial"/>
              </w:rPr>
            </w:pPr>
            <w:r>
              <w:rPr>
                <w:rFonts w:ascii="Arial" w:hAnsi="Arial" w:cs="Arial"/>
                <w:noProof/>
                <w:lang w:eastAsia="en-GB"/>
              </w:rPr>
              <w:drawing>
                <wp:inline distT="0" distB="0" distL="0" distR="0">
                  <wp:extent cx="581025" cy="619125"/>
                  <wp:effectExtent l="19050" t="0" r="9525" b="0"/>
                  <wp:docPr id="46" name="Picture 4" descr="Cereals containing glu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reals containing gluten"/>
                          <pic:cNvPicPr>
                            <a:picLocks noChangeAspect="1" noChangeArrowheads="1"/>
                          </pic:cNvPicPr>
                        </pic:nvPicPr>
                        <pic:blipFill>
                          <a:blip r:embed="rId13" cstate="print"/>
                          <a:srcRect/>
                          <a:stretch>
                            <a:fillRect/>
                          </a:stretch>
                        </pic:blipFill>
                        <pic:spPr bwMode="auto">
                          <a:xfrm>
                            <a:off x="0" y="0"/>
                            <a:ext cx="581025" cy="619125"/>
                          </a:xfrm>
                          <a:prstGeom prst="rect">
                            <a:avLst/>
                          </a:prstGeom>
                          <a:noFill/>
                          <a:ln w="9525">
                            <a:noFill/>
                            <a:miter lim="800000"/>
                            <a:headEnd/>
                            <a:tailEnd/>
                          </a:ln>
                        </pic:spPr>
                      </pic:pic>
                    </a:graphicData>
                  </a:graphic>
                </wp:inline>
              </w:drawing>
            </w:r>
          </w:p>
        </w:tc>
        <w:tc>
          <w:tcPr>
            <w:tcW w:w="745" w:type="dxa"/>
            <w:tcBorders>
              <w:bottom w:val="single" w:sz="4" w:space="0" w:color="808080"/>
            </w:tcBorders>
            <w:shd w:val="clear" w:color="auto" w:fill="auto"/>
            <w:tcMar>
              <w:top w:w="0" w:type="dxa"/>
              <w:left w:w="0" w:type="dxa"/>
              <w:bottom w:w="0" w:type="dxa"/>
              <w:right w:w="0" w:type="dxa"/>
            </w:tcMar>
            <w:vAlign w:val="center"/>
          </w:tcPr>
          <w:p w:rsidR="007667E7" w:rsidRPr="00F95E7C" w:rsidRDefault="007667E7" w:rsidP="007667E7">
            <w:pPr>
              <w:jc w:val="center"/>
              <w:rPr>
                <w:rFonts w:ascii="Arial" w:hAnsi="Arial" w:cs="Arial"/>
              </w:rPr>
            </w:pPr>
            <w:r>
              <w:rPr>
                <w:rFonts w:ascii="Arial" w:hAnsi="Arial" w:cs="Arial"/>
                <w:noProof/>
                <w:lang w:eastAsia="en-GB"/>
              </w:rPr>
              <w:drawing>
                <wp:inline distT="0" distB="0" distL="0" distR="0">
                  <wp:extent cx="619125" cy="609600"/>
                  <wp:effectExtent l="19050" t="0" r="9525" b="0"/>
                  <wp:docPr id="47" name="Picture 5" descr="Crustace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ustaceans"/>
                          <pic:cNvPicPr>
                            <a:picLocks noChangeAspect="1" noChangeArrowheads="1"/>
                          </pic:cNvPicPr>
                        </pic:nvPicPr>
                        <pic:blipFill>
                          <a:blip r:embed="rId14" cstate="print"/>
                          <a:srcRect/>
                          <a:stretch>
                            <a:fillRect/>
                          </a:stretch>
                        </pic:blipFill>
                        <pic:spPr bwMode="auto">
                          <a:xfrm>
                            <a:off x="0" y="0"/>
                            <a:ext cx="619125" cy="609600"/>
                          </a:xfrm>
                          <a:prstGeom prst="rect">
                            <a:avLst/>
                          </a:prstGeom>
                          <a:noFill/>
                          <a:ln w="9525">
                            <a:noFill/>
                            <a:miter lim="800000"/>
                            <a:headEnd/>
                            <a:tailEnd/>
                          </a:ln>
                        </pic:spPr>
                      </pic:pic>
                    </a:graphicData>
                  </a:graphic>
                </wp:inline>
              </w:drawing>
            </w:r>
          </w:p>
        </w:tc>
        <w:tc>
          <w:tcPr>
            <w:tcW w:w="668" w:type="dxa"/>
            <w:tcBorders>
              <w:bottom w:val="single" w:sz="4" w:space="0" w:color="808080"/>
            </w:tcBorders>
            <w:shd w:val="clear" w:color="auto" w:fill="auto"/>
            <w:tcMar>
              <w:top w:w="0" w:type="dxa"/>
              <w:left w:w="0" w:type="dxa"/>
              <w:bottom w:w="0" w:type="dxa"/>
              <w:right w:w="0" w:type="dxa"/>
            </w:tcMar>
            <w:vAlign w:val="center"/>
          </w:tcPr>
          <w:p w:rsidR="007667E7" w:rsidRPr="00F95E7C" w:rsidRDefault="007667E7" w:rsidP="007667E7">
            <w:pPr>
              <w:jc w:val="center"/>
              <w:rPr>
                <w:rFonts w:ascii="Arial" w:hAnsi="Arial" w:cs="Arial"/>
              </w:rPr>
            </w:pPr>
            <w:r>
              <w:rPr>
                <w:rFonts w:ascii="Arial" w:hAnsi="Arial" w:cs="Arial"/>
                <w:noProof/>
                <w:lang w:eastAsia="en-GB"/>
              </w:rPr>
              <w:drawing>
                <wp:inline distT="0" distB="0" distL="0" distR="0">
                  <wp:extent cx="628650" cy="571500"/>
                  <wp:effectExtent l="19050" t="0" r="0" b="0"/>
                  <wp:docPr id="48" name="Picture 6" descr="Eg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ggs"/>
                          <pic:cNvPicPr>
                            <a:picLocks noChangeAspect="1" noChangeArrowheads="1"/>
                          </pic:cNvPicPr>
                        </pic:nvPicPr>
                        <pic:blipFill>
                          <a:blip r:embed="rId15" cstate="print"/>
                          <a:srcRect/>
                          <a:stretch>
                            <a:fillRect/>
                          </a:stretch>
                        </pic:blipFill>
                        <pic:spPr bwMode="auto">
                          <a:xfrm>
                            <a:off x="0" y="0"/>
                            <a:ext cx="628650" cy="571500"/>
                          </a:xfrm>
                          <a:prstGeom prst="rect">
                            <a:avLst/>
                          </a:prstGeom>
                          <a:noFill/>
                          <a:ln w="9525">
                            <a:noFill/>
                            <a:miter lim="800000"/>
                            <a:headEnd/>
                            <a:tailEnd/>
                          </a:ln>
                        </pic:spPr>
                      </pic:pic>
                    </a:graphicData>
                  </a:graphic>
                </wp:inline>
              </w:drawing>
            </w:r>
          </w:p>
        </w:tc>
        <w:tc>
          <w:tcPr>
            <w:tcW w:w="668" w:type="dxa"/>
            <w:tcBorders>
              <w:bottom w:val="single" w:sz="4" w:space="0" w:color="808080"/>
            </w:tcBorders>
            <w:shd w:val="clear" w:color="auto" w:fill="auto"/>
            <w:tcMar>
              <w:top w:w="0" w:type="dxa"/>
              <w:left w:w="0" w:type="dxa"/>
              <w:bottom w:w="0" w:type="dxa"/>
              <w:right w:w="0" w:type="dxa"/>
            </w:tcMar>
            <w:vAlign w:val="center"/>
          </w:tcPr>
          <w:p w:rsidR="007667E7" w:rsidRPr="00F95E7C" w:rsidRDefault="007667E7" w:rsidP="007667E7">
            <w:pPr>
              <w:jc w:val="center"/>
              <w:rPr>
                <w:rFonts w:ascii="Arial" w:hAnsi="Arial" w:cs="Arial"/>
              </w:rPr>
            </w:pPr>
            <w:r>
              <w:rPr>
                <w:rFonts w:ascii="Arial" w:hAnsi="Arial" w:cs="Arial"/>
                <w:noProof/>
                <w:lang w:eastAsia="en-GB"/>
              </w:rPr>
              <w:drawing>
                <wp:inline distT="0" distB="0" distL="0" distR="0">
                  <wp:extent cx="628650" cy="523875"/>
                  <wp:effectExtent l="19050" t="0" r="0" b="0"/>
                  <wp:docPr id="49" name="Picture 7" descr="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sh"/>
                          <pic:cNvPicPr>
                            <a:picLocks noChangeAspect="1" noChangeArrowheads="1"/>
                          </pic:cNvPicPr>
                        </pic:nvPicPr>
                        <pic:blipFill>
                          <a:blip r:embed="rId16" cstate="print"/>
                          <a:srcRect/>
                          <a:stretch>
                            <a:fillRect/>
                          </a:stretch>
                        </pic:blipFill>
                        <pic:spPr bwMode="auto">
                          <a:xfrm>
                            <a:off x="0" y="0"/>
                            <a:ext cx="628650" cy="523875"/>
                          </a:xfrm>
                          <a:prstGeom prst="rect">
                            <a:avLst/>
                          </a:prstGeom>
                          <a:noFill/>
                          <a:ln w="9525">
                            <a:noFill/>
                            <a:miter lim="800000"/>
                            <a:headEnd/>
                            <a:tailEnd/>
                          </a:ln>
                        </pic:spPr>
                      </pic:pic>
                    </a:graphicData>
                  </a:graphic>
                </wp:inline>
              </w:drawing>
            </w:r>
          </w:p>
        </w:tc>
        <w:tc>
          <w:tcPr>
            <w:tcW w:w="677" w:type="dxa"/>
            <w:tcBorders>
              <w:bottom w:val="single" w:sz="4" w:space="0" w:color="808080"/>
            </w:tcBorders>
            <w:shd w:val="clear" w:color="auto" w:fill="auto"/>
            <w:tcMar>
              <w:top w:w="0" w:type="dxa"/>
              <w:left w:w="0" w:type="dxa"/>
              <w:bottom w:w="0" w:type="dxa"/>
              <w:right w:w="0" w:type="dxa"/>
            </w:tcMar>
            <w:vAlign w:val="center"/>
          </w:tcPr>
          <w:p w:rsidR="007667E7" w:rsidRPr="00F95E7C" w:rsidRDefault="007667E7" w:rsidP="007667E7">
            <w:pPr>
              <w:jc w:val="center"/>
              <w:rPr>
                <w:rFonts w:ascii="Arial" w:hAnsi="Arial" w:cs="Arial"/>
              </w:rPr>
            </w:pPr>
            <w:r>
              <w:rPr>
                <w:rFonts w:ascii="Arial" w:hAnsi="Arial" w:cs="Arial"/>
                <w:noProof/>
                <w:lang w:eastAsia="en-GB"/>
              </w:rPr>
              <w:drawing>
                <wp:inline distT="0" distB="0" distL="0" distR="0">
                  <wp:extent cx="638175" cy="542925"/>
                  <wp:effectExtent l="19050" t="0" r="9525" b="0"/>
                  <wp:docPr id="50" name="Picture 8" descr="Lu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upin"/>
                          <pic:cNvPicPr>
                            <a:picLocks noChangeAspect="1" noChangeArrowheads="1"/>
                          </pic:cNvPicPr>
                        </pic:nvPicPr>
                        <pic:blipFill>
                          <a:blip r:embed="rId17" cstate="print"/>
                          <a:srcRect/>
                          <a:stretch>
                            <a:fillRect/>
                          </a:stretch>
                        </pic:blipFill>
                        <pic:spPr bwMode="auto">
                          <a:xfrm>
                            <a:off x="0" y="0"/>
                            <a:ext cx="638175" cy="542925"/>
                          </a:xfrm>
                          <a:prstGeom prst="rect">
                            <a:avLst/>
                          </a:prstGeom>
                          <a:noFill/>
                          <a:ln w="9525">
                            <a:noFill/>
                            <a:miter lim="800000"/>
                            <a:headEnd/>
                            <a:tailEnd/>
                          </a:ln>
                        </pic:spPr>
                      </pic:pic>
                    </a:graphicData>
                  </a:graphic>
                </wp:inline>
              </w:drawing>
            </w:r>
          </w:p>
        </w:tc>
        <w:tc>
          <w:tcPr>
            <w:tcW w:w="672" w:type="dxa"/>
            <w:tcBorders>
              <w:bottom w:val="single" w:sz="4" w:space="0" w:color="808080"/>
            </w:tcBorders>
            <w:shd w:val="clear" w:color="auto" w:fill="auto"/>
            <w:tcMar>
              <w:top w:w="0" w:type="dxa"/>
              <w:left w:w="0" w:type="dxa"/>
              <w:bottom w:w="0" w:type="dxa"/>
              <w:right w:w="0" w:type="dxa"/>
            </w:tcMar>
            <w:vAlign w:val="center"/>
          </w:tcPr>
          <w:p w:rsidR="007667E7" w:rsidRPr="00F95E7C" w:rsidRDefault="007667E7" w:rsidP="007667E7">
            <w:pPr>
              <w:jc w:val="center"/>
              <w:rPr>
                <w:rFonts w:ascii="Arial" w:hAnsi="Arial" w:cs="Arial"/>
              </w:rPr>
            </w:pPr>
            <w:r>
              <w:rPr>
                <w:rFonts w:ascii="Arial" w:hAnsi="Arial" w:cs="Arial"/>
                <w:noProof/>
                <w:lang w:eastAsia="en-GB"/>
              </w:rPr>
              <w:drawing>
                <wp:inline distT="0" distB="0" distL="0" distR="0">
                  <wp:extent cx="638175" cy="600075"/>
                  <wp:effectExtent l="19050" t="0" r="9525" b="0"/>
                  <wp:docPr id="51" name="Picture 9" descr="Mi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lk"/>
                          <pic:cNvPicPr>
                            <a:picLocks noChangeAspect="1" noChangeArrowheads="1"/>
                          </pic:cNvPicPr>
                        </pic:nvPicPr>
                        <pic:blipFill>
                          <a:blip r:embed="rId18" cstate="print"/>
                          <a:srcRect/>
                          <a:stretch>
                            <a:fillRect/>
                          </a:stretch>
                        </pic:blipFill>
                        <pic:spPr bwMode="auto">
                          <a:xfrm>
                            <a:off x="0" y="0"/>
                            <a:ext cx="638175" cy="600075"/>
                          </a:xfrm>
                          <a:prstGeom prst="rect">
                            <a:avLst/>
                          </a:prstGeom>
                          <a:noFill/>
                          <a:ln w="9525">
                            <a:noFill/>
                            <a:miter lim="800000"/>
                            <a:headEnd/>
                            <a:tailEnd/>
                          </a:ln>
                        </pic:spPr>
                      </pic:pic>
                    </a:graphicData>
                  </a:graphic>
                </wp:inline>
              </w:drawing>
            </w:r>
          </w:p>
        </w:tc>
        <w:tc>
          <w:tcPr>
            <w:tcW w:w="688" w:type="dxa"/>
            <w:tcBorders>
              <w:bottom w:val="single" w:sz="4" w:space="0" w:color="808080"/>
            </w:tcBorders>
            <w:shd w:val="clear" w:color="auto" w:fill="auto"/>
            <w:tcMar>
              <w:top w:w="0" w:type="dxa"/>
              <w:left w:w="0" w:type="dxa"/>
              <w:bottom w:w="0" w:type="dxa"/>
              <w:right w:w="0" w:type="dxa"/>
            </w:tcMar>
            <w:vAlign w:val="center"/>
          </w:tcPr>
          <w:p w:rsidR="007667E7" w:rsidRPr="00F95E7C" w:rsidRDefault="007667E7" w:rsidP="007667E7">
            <w:pPr>
              <w:jc w:val="center"/>
              <w:rPr>
                <w:rFonts w:ascii="Arial" w:hAnsi="Arial" w:cs="Arial"/>
              </w:rPr>
            </w:pPr>
            <w:r>
              <w:rPr>
                <w:rFonts w:ascii="Arial" w:hAnsi="Arial" w:cs="Arial"/>
                <w:noProof/>
                <w:lang w:eastAsia="en-GB"/>
              </w:rPr>
              <w:drawing>
                <wp:inline distT="0" distB="0" distL="0" distR="0">
                  <wp:extent cx="657225" cy="371475"/>
                  <wp:effectExtent l="19050" t="0" r="9525" b="0"/>
                  <wp:docPr id="52" name="Picture 10" descr="Mollu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ollusc"/>
                          <pic:cNvPicPr>
                            <a:picLocks noChangeAspect="1" noChangeArrowheads="1"/>
                          </pic:cNvPicPr>
                        </pic:nvPicPr>
                        <pic:blipFill>
                          <a:blip r:embed="rId19" cstate="print"/>
                          <a:srcRect/>
                          <a:stretch>
                            <a:fillRect/>
                          </a:stretch>
                        </pic:blipFill>
                        <pic:spPr bwMode="auto">
                          <a:xfrm>
                            <a:off x="0" y="0"/>
                            <a:ext cx="657225" cy="371475"/>
                          </a:xfrm>
                          <a:prstGeom prst="rect">
                            <a:avLst/>
                          </a:prstGeom>
                          <a:noFill/>
                          <a:ln w="9525">
                            <a:noFill/>
                            <a:miter lim="800000"/>
                            <a:headEnd/>
                            <a:tailEnd/>
                          </a:ln>
                        </pic:spPr>
                      </pic:pic>
                    </a:graphicData>
                  </a:graphic>
                </wp:inline>
              </w:drawing>
            </w:r>
          </w:p>
        </w:tc>
        <w:tc>
          <w:tcPr>
            <w:tcW w:w="548" w:type="dxa"/>
            <w:tcBorders>
              <w:bottom w:val="single" w:sz="4" w:space="0" w:color="808080"/>
            </w:tcBorders>
            <w:shd w:val="clear" w:color="auto" w:fill="auto"/>
            <w:tcMar>
              <w:top w:w="0" w:type="dxa"/>
              <w:left w:w="0" w:type="dxa"/>
              <w:bottom w:w="0" w:type="dxa"/>
              <w:right w:w="0" w:type="dxa"/>
            </w:tcMar>
            <w:vAlign w:val="center"/>
          </w:tcPr>
          <w:p w:rsidR="007667E7" w:rsidRPr="00F95E7C" w:rsidRDefault="007667E7" w:rsidP="007667E7">
            <w:pPr>
              <w:jc w:val="center"/>
              <w:rPr>
                <w:rFonts w:ascii="Arial" w:hAnsi="Arial" w:cs="Arial"/>
              </w:rPr>
            </w:pPr>
            <w:r>
              <w:rPr>
                <w:rFonts w:ascii="Arial" w:hAnsi="Arial" w:cs="Arial"/>
                <w:noProof/>
                <w:lang w:eastAsia="en-GB"/>
              </w:rPr>
              <w:drawing>
                <wp:inline distT="0" distB="0" distL="0" distR="0">
                  <wp:extent cx="447675" cy="428625"/>
                  <wp:effectExtent l="19050" t="0" r="9525" b="0"/>
                  <wp:docPr id="53" name="Picture 11" descr="Must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ustard"/>
                          <pic:cNvPicPr>
                            <a:picLocks noChangeAspect="1" noChangeArrowheads="1"/>
                          </pic:cNvPicPr>
                        </pic:nvPicPr>
                        <pic:blipFill>
                          <a:blip r:embed="rId20" cstate="print"/>
                          <a:srcRect/>
                          <a:stretch>
                            <a:fillRect/>
                          </a:stretch>
                        </pic:blipFill>
                        <pic:spPr bwMode="auto">
                          <a:xfrm>
                            <a:off x="0" y="0"/>
                            <a:ext cx="447675" cy="428625"/>
                          </a:xfrm>
                          <a:prstGeom prst="rect">
                            <a:avLst/>
                          </a:prstGeom>
                          <a:noFill/>
                          <a:ln w="9525">
                            <a:noFill/>
                            <a:miter lim="800000"/>
                            <a:headEnd/>
                            <a:tailEnd/>
                          </a:ln>
                        </pic:spPr>
                      </pic:pic>
                    </a:graphicData>
                  </a:graphic>
                </wp:inline>
              </w:drawing>
            </w:r>
          </w:p>
        </w:tc>
        <w:tc>
          <w:tcPr>
            <w:tcW w:w="584" w:type="dxa"/>
            <w:tcBorders>
              <w:bottom w:val="single" w:sz="4" w:space="0" w:color="808080"/>
            </w:tcBorders>
            <w:shd w:val="clear" w:color="auto" w:fill="auto"/>
            <w:tcMar>
              <w:top w:w="0" w:type="dxa"/>
              <w:left w:w="0" w:type="dxa"/>
              <w:bottom w:w="0" w:type="dxa"/>
              <w:right w:w="0" w:type="dxa"/>
            </w:tcMar>
            <w:vAlign w:val="center"/>
          </w:tcPr>
          <w:p w:rsidR="007667E7" w:rsidRPr="00F95E7C" w:rsidRDefault="007667E7" w:rsidP="007667E7">
            <w:pPr>
              <w:jc w:val="center"/>
              <w:rPr>
                <w:rFonts w:ascii="Arial" w:hAnsi="Arial" w:cs="Arial"/>
              </w:rPr>
            </w:pPr>
            <w:r>
              <w:rPr>
                <w:rFonts w:ascii="Arial" w:hAnsi="Arial" w:cs="Arial"/>
                <w:noProof/>
                <w:lang w:eastAsia="en-GB"/>
              </w:rPr>
              <w:drawing>
                <wp:inline distT="0" distB="0" distL="0" distR="0">
                  <wp:extent cx="523875" cy="514350"/>
                  <wp:effectExtent l="19050" t="0" r="9525" b="0"/>
                  <wp:docPr id="54" name="Picture 12" descr="N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uts"/>
                          <pic:cNvPicPr>
                            <a:picLocks noChangeAspect="1" noChangeArrowheads="1"/>
                          </pic:cNvPicPr>
                        </pic:nvPicPr>
                        <pic:blipFill>
                          <a:blip r:embed="rId21" cstate="print"/>
                          <a:srcRect/>
                          <a:stretch>
                            <a:fillRect/>
                          </a:stretch>
                        </pic:blipFill>
                        <pic:spPr bwMode="auto">
                          <a:xfrm>
                            <a:off x="0" y="0"/>
                            <a:ext cx="523875" cy="514350"/>
                          </a:xfrm>
                          <a:prstGeom prst="rect">
                            <a:avLst/>
                          </a:prstGeom>
                          <a:noFill/>
                          <a:ln w="9525">
                            <a:noFill/>
                            <a:miter lim="800000"/>
                            <a:headEnd/>
                            <a:tailEnd/>
                          </a:ln>
                        </pic:spPr>
                      </pic:pic>
                    </a:graphicData>
                  </a:graphic>
                </wp:inline>
              </w:drawing>
            </w:r>
          </w:p>
        </w:tc>
        <w:tc>
          <w:tcPr>
            <w:tcW w:w="593" w:type="dxa"/>
            <w:tcBorders>
              <w:bottom w:val="single" w:sz="4" w:space="0" w:color="808080"/>
            </w:tcBorders>
            <w:shd w:val="clear" w:color="auto" w:fill="auto"/>
            <w:tcMar>
              <w:top w:w="0" w:type="dxa"/>
              <w:left w:w="0" w:type="dxa"/>
              <w:bottom w:w="0" w:type="dxa"/>
              <w:right w:w="0" w:type="dxa"/>
            </w:tcMar>
            <w:vAlign w:val="center"/>
          </w:tcPr>
          <w:p w:rsidR="007667E7" w:rsidRPr="00F95E7C" w:rsidRDefault="007667E7" w:rsidP="007667E7">
            <w:pPr>
              <w:jc w:val="center"/>
              <w:rPr>
                <w:rFonts w:ascii="Arial" w:hAnsi="Arial" w:cs="Arial"/>
              </w:rPr>
            </w:pPr>
            <w:r>
              <w:rPr>
                <w:rFonts w:ascii="Arial" w:hAnsi="Arial" w:cs="Arial"/>
                <w:noProof/>
                <w:lang w:eastAsia="en-GB"/>
              </w:rPr>
              <w:drawing>
                <wp:inline distT="0" distB="0" distL="0" distR="0">
                  <wp:extent cx="533400" cy="504825"/>
                  <wp:effectExtent l="19050" t="0" r="0" b="0"/>
                  <wp:docPr id="55" name="Picture 13" descr="Pean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anuts"/>
                          <pic:cNvPicPr>
                            <a:picLocks noChangeAspect="1" noChangeArrowheads="1"/>
                          </pic:cNvPicPr>
                        </pic:nvPicPr>
                        <pic:blipFill>
                          <a:blip r:embed="rId22" cstate="print"/>
                          <a:srcRect/>
                          <a:stretch>
                            <a:fillRect/>
                          </a:stretch>
                        </pic:blipFill>
                        <pic:spPr bwMode="auto">
                          <a:xfrm>
                            <a:off x="0" y="0"/>
                            <a:ext cx="533400" cy="504825"/>
                          </a:xfrm>
                          <a:prstGeom prst="rect">
                            <a:avLst/>
                          </a:prstGeom>
                          <a:noFill/>
                          <a:ln w="9525">
                            <a:noFill/>
                            <a:miter lim="800000"/>
                            <a:headEnd/>
                            <a:tailEnd/>
                          </a:ln>
                        </pic:spPr>
                      </pic:pic>
                    </a:graphicData>
                  </a:graphic>
                </wp:inline>
              </w:drawing>
            </w:r>
          </w:p>
        </w:tc>
        <w:tc>
          <w:tcPr>
            <w:tcW w:w="609" w:type="dxa"/>
            <w:tcBorders>
              <w:bottom w:val="single" w:sz="4" w:space="0" w:color="808080"/>
            </w:tcBorders>
            <w:shd w:val="clear" w:color="auto" w:fill="auto"/>
            <w:tcMar>
              <w:top w:w="0" w:type="dxa"/>
              <w:left w:w="0" w:type="dxa"/>
              <w:bottom w:w="0" w:type="dxa"/>
              <w:right w:w="0" w:type="dxa"/>
            </w:tcMar>
            <w:vAlign w:val="center"/>
          </w:tcPr>
          <w:p w:rsidR="007667E7" w:rsidRPr="00F95E7C" w:rsidRDefault="007667E7" w:rsidP="007667E7">
            <w:pPr>
              <w:jc w:val="center"/>
              <w:rPr>
                <w:rFonts w:ascii="Arial" w:hAnsi="Arial" w:cs="Arial"/>
              </w:rPr>
            </w:pPr>
            <w:r>
              <w:rPr>
                <w:rFonts w:ascii="Arial" w:hAnsi="Arial" w:cs="Arial"/>
                <w:noProof/>
                <w:lang w:eastAsia="en-GB"/>
              </w:rPr>
              <w:drawing>
                <wp:inline distT="0" distB="0" distL="0" distR="0">
                  <wp:extent cx="676275" cy="609600"/>
                  <wp:effectExtent l="19050" t="0" r="9525" b="0"/>
                  <wp:docPr id="56" name="Picture 14" descr="Sesame s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same seeds"/>
                          <pic:cNvPicPr>
                            <a:picLocks noChangeAspect="1" noChangeArrowheads="1"/>
                          </pic:cNvPicPr>
                        </pic:nvPicPr>
                        <pic:blipFill>
                          <a:blip r:embed="rId23" cstate="print"/>
                          <a:srcRect/>
                          <a:stretch>
                            <a:fillRect/>
                          </a:stretch>
                        </pic:blipFill>
                        <pic:spPr bwMode="auto">
                          <a:xfrm>
                            <a:off x="0" y="0"/>
                            <a:ext cx="676275" cy="609600"/>
                          </a:xfrm>
                          <a:prstGeom prst="rect">
                            <a:avLst/>
                          </a:prstGeom>
                          <a:noFill/>
                          <a:ln w="9525">
                            <a:noFill/>
                            <a:miter lim="800000"/>
                            <a:headEnd/>
                            <a:tailEnd/>
                          </a:ln>
                        </pic:spPr>
                      </pic:pic>
                    </a:graphicData>
                  </a:graphic>
                </wp:inline>
              </w:drawing>
            </w:r>
          </w:p>
        </w:tc>
        <w:tc>
          <w:tcPr>
            <w:tcW w:w="649" w:type="dxa"/>
            <w:tcBorders>
              <w:bottom w:val="single" w:sz="4" w:space="0" w:color="808080"/>
            </w:tcBorders>
            <w:shd w:val="clear" w:color="auto" w:fill="auto"/>
            <w:tcMar>
              <w:top w:w="0" w:type="dxa"/>
              <w:left w:w="0" w:type="dxa"/>
              <w:bottom w:w="0" w:type="dxa"/>
              <w:right w:w="0" w:type="dxa"/>
            </w:tcMar>
            <w:vAlign w:val="center"/>
          </w:tcPr>
          <w:p w:rsidR="007667E7" w:rsidRPr="00F95E7C" w:rsidRDefault="007667E7" w:rsidP="007667E7">
            <w:pPr>
              <w:jc w:val="center"/>
              <w:rPr>
                <w:rFonts w:ascii="Arial" w:hAnsi="Arial" w:cs="Arial"/>
              </w:rPr>
            </w:pPr>
            <w:r>
              <w:rPr>
                <w:rFonts w:ascii="Arial" w:hAnsi="Arial" w:cs="Arial"/>
                <w:noProof/>
                <w:lang w:eastAsia="en-GB"/>
              </w:rPr>
              <w:drawing>
                <wp:inline distT="0" distB="0" distL="0" distR="0">
                  <wp:extent cx="523875" cy="514350"/>
                  <wp:effectExtent l="19050" t="0" r="9525" b="0"/>
                  <wp:docPr id="57" name="Picture 15" descr="So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oya"/>
                          <pic:cNvPicPr>
                            <a:picLocks noChangeAspect="1" noChangeArrowheads="1"/>
                          </pic:cNvPicPr>
                        </pic:nvPicPr>
                        <pic:blipFill>
                          <a:blip r:embed="rId24" cstate="print"/>
                          <a:srcRect/>
                          <a:stretch>
                            <a:fillRect/>
                          </a:stretch>
                        </pic:blipFill>
                        <pic:spPr bwMode="auto">
                          <a:xfrm>
                            <a:off x="0" y="0"/>
                            <a:ext cx="523875" cy="514350"/>
                          </a:xfrm>
                          <a:prstGeom prst="rect">
                            <a:avLst/>
                          </a:prstGeom>
                          <a:noFill/>
                          <a:ln w="9525">
                            <a:noFill/>
                            <a:miter lim="800000"/>
                            <a:headEnd/>
                            <a:tailEnd/>
                          </a:ln>
                        </pic:spPr>
                      </pic:pic>
                    </a:graphicData>
                  </a:graphic>
                </wp:inline>
              </w:drawing>
            </w:r>
          </w:p>
        </w:tc>
        <w:tc>
          <w:tcPr>
            <w:tcW w:w="557" w:type="dxa"/>
            <w:tcBorders>
              <w:bottom w:val="single" w:sz="4" w:space="0" w:color="808080"/>
            </w:tcBorders>
            <w:shd w:val="clear" w:color="auto" w:fill="auto"/>
            <w:tcMar>
              <w:top w:w="0" w:type="dxa"/>
              <w:left w:w="0" w:type="dxa"/>
              <w:bottom w:w="0" w:type="dxa"/>
              <w:right w:w="0" w:type="dxa"/>
            </w:tcMar>
            <w:vAlign w:val="center"/>
          </w:tcPr>
          <w:p w:rsidR="007667E7" w:rsidRPr="00F95E7C" w:rsidRDefault="007667E7" w:rsidP="007667E7">
            <w:pPr>
              <w:jc w:val="center"/>
              <w:rPr>
                <w:rFonts w:ascii="Arial" w:hAnsi="Arial" w:cs="Arial"/>
              </w:rPr>
            </w:pPr>
            <w:r>
              <w:rPr>
                <w:rFonts w:ascii="Arial" w:hAnsi="Arial" w:cs="Arial"/>
                <w:noProof/>
                <w:lang w:eastAsia="en-GB"/>
              </w:rPr>
              <w:drawing>
                <wp:inline distT="0" distB="0" distL="0" distR="0">
                  <wp:extent cx="619125" cy="590550"/>
                  <wp:effectExtent l="19050" t="0" r="9525" b="0"/>
                  <wp:docPr id="58" name="Picture 16" descr="Sulphur Diox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ulphur Dioxide"/>
                          <pic:cNvPicPr>
                            <a:picLocks noChangeAspect="1" noChangeArrowheads="1"/>
                          </pic:cNvPicPr>
                        </pic:nvPicPr>
                        <pic:blipFill>
                          <a:blip r:embed="rId25" cstate="print"/>
                          <a:srcRect/>
                          <a:stretch>
                            <a:fillRect/>
                          </a:stretch>
                        </pic:blipFill>
                        <pic:spPr bwMode="auto">
                          <a:xfrm>
                            <a:off x="0" y="0"/>
                            <a:ext cx="619125" cy="590550"/>
                          </a:xfrm>
                          <a:prstGeom prst="rect">
                            <a:avLst/>
                          </a:prstGeom>
                          <a:noFill/>
                          <a:ln w="9525">
                            <a:noFill/>
                            <a:miter lim="800000"/>
                            <a:headEnd/>
                            <a:tailEnd/>
                          </a:ln>
                        </pic:spPr>
                      </pic:pic>
                    </a:graphicData>
                  </a:graphic>
                </wp:inline>
              </w:drawing>
            </w:r>
          </w:p>
        </w:tc>
      </w:tr>
      <w:tr w:rsidR="007667E7" w:rsidRPr="00F95E7C" w:rsidTr="007667E7">
        <w:trPr>
          <w:trHeight w:val="254"/>
        </w:trPr>
        <w:tc>
          <w:tcPr>
            <w:tcW w:w="920" w:type="dxa"/>
            <w:shd w:val="clear" w:color="auto" w:fill="E0EBCD"/>
          </w:tcPr>
          <w:p w:rsidR="007667E7" w:rsidRDefault="007667E7" w:rsidP="007667E7">
            <w:pPr>
              <w:rPr>
                <w:rFonts w:ascii="Arial" w:hAnsi="Arial" w:cs="Arial"/>
                <w:b/>
                <w:sz w:val="18"/>
                <w:szCs w:val="18"/>
              </w:rPr>
            </w:pPr>
          </w:p>
          <w:p w:rsidR="007667E7" w:rsidRPr="00F95E7C" w:rsidRDefault="007667E7" w:rsidP="007667E7">
            <w:pPr>
              <w:rPr>
                <w:rFonts w:ascii="Arial" w:hAnsi="Arial" w:cs="Arial"/>
                <w:b/>
                <w:sz w:val="18"/>
                <w:szCs w:val="18"/>
              </w:rPr>
            </w:pPr>
          </w:p>
        </w:tc>
        <w:tc>
          <w:tcPr>
            <w:tcW w:w="701" w:type="dxa"/>
            <w:shd w:val="clear" w:color="auto" w:fill="E0EBCD"/>
          </w:tcPr>
          <w:p w:rsidR="007667E7" w:rsidRPr="007667E7" w:rsidRDefault="007667E7" w:rsidP="007667E7">
            <w:pPr>
              <w:jc w:val="center"/>
              <w:rPr>
                <w:rFonts w:ascii="Arial" w:hAnsi="Arial" w:cs="Arial"/>
                <w:b/>
                <w:sz w:val="12"/>
                <w:szCs w:val="12"/>
              </w:rPr>
            </w:pPr>
            <w:r w:rsidRPr="007667E7">
              <w:rPr>
                <w:rFonts w:ascii="Arial" w:hAnsi="Arial" w:cs="Arial"/>
                <w:b/>
                <w:sz w:val="12"/>
                <w:szCs w:val="12"/>
              </w:rPr>
              <w:t>Celery</w:t>
            </w:r>
          </w:p>
        </w:tc>
        <w:tc>
          <w:tcPr>
            <w:tcW w:w="649" w:type="dxa"/>
            <w:shd w:val="clear" w:color="auto" w:fill="E0EBCD"/>
          </w:tcPr>
          <w:p w:rsidR="007667E7" w:rsidRPr="007667E7" w:rsidRDefault="007667E7" w:rsidP="007667E7">
            <w:pPr>
              <w:jc w:val="center"/>
              <w:rPr>
                <w:rFonts w:ascii="Arial" w:hAnsi="Arial" w:cs="Arial"/>
                <w:b/>
                <w:sz w:val="12"/>
                <w:szCs w:val="12"/>
              </w:rPr>
            </w:pPr>
            <w:r w:rsidRPr="007667E7">
              <w:rPr>
                <w:rFonts w:ascii="Arial" w:hAnsi="Arial" w:cs="Arial"/>
                <w:b/>
                <w:sz w:val="12"/>
                <w:szCs w:val="12"/>
              </w:rPr>
              <w:t>Cereals containing gluten</w:t>
            </w:r>
          </w:p>
        </w:tc>
        <w:tc>
          <w:tcPr>
            <w:tcW w:w="745" w:type="dxa"/>
            <w:shd w:val="clear" w:color="auto" w:fill="E0EBCD"/>
          </w:tcPr>
          <w:p w:rsidR="007667E7" w:rsidRPr="007667E7" w:rsidRDefault="007667E7" w:rsidP="007667E7">
            <w:pPr>
              <w:jc w:val="center"/>
              <w:rPr>
                <w:rFonts w:ascii="Arial" w:hAnsi="Arial" w:cs="Arial"/>
                <w:b/>
                <w:sz w:val="12"/>
                <w:szCs w:val="12"/>
              </w:rPr>
            </w:pPr>
            <w:r w:rsidRPr="007667E7">
              <w:rPr>
                <w:rFonts w:ascii="Arial" w:hAnsi="Arial" w:cs="Arial"/>
                <w:b/>
                <w:sz w:val="12"/>
                <w:szCs w:val="12"/>
              </w:rPr>
              <w:t>Crustaceans</w:t>
            </w:r>
          </w:p>
        </w:tc>
        <w:tc>
          <w:tcPr>
            <w:tcW w:w="668" w:type="dxa"/>
            <w:shd w:val="clear" w:color="auto" w:fill="E0EBCD"/>
          </w:tcPr>
          <w:p w:rsidR="007667E7" w:rsidRPr="007667E7" w:rsidRDefault="007667E7" w:rsidP="007667E7">
            <w:pPr>
              <w:jc w:val="center"/>
              <w:rPr>
                <w:rFonts w:ascii="Arial" w:hAnsi="Arial" w:cs="Arial"/>
                <w:b/>
                <w:sz w:val="12"/>
                <w:szCs w:val="12"/>
              </w:rPr>
            </w:pPr>
            <w:r w:rsidRPr="007667E7">
              <w:rPr>
                <w:rFonts w:ascii="Arial" w:hAnsi="Arial" w:cs="Arial"/>
                <w:b/>
                <w:sz w:val="12"/>
                <w:szCs w:val="12"/>
              </w:rPr>
              <w:t>Eggs</w:t>
            </w:r>
          </w:p>
        </w:tc>
        <w:tc>
          <w:tcPr>
            <w:tcW w:w="668" w:type="dxa"/>
            <w:shd w:val="clear" w:color="auto" w:fill="E0EBCD"/>
          </w:tcPr>
          <w:p w:rsidR="007667E7" w:rsidRPr="007667E7" w:rsidRDefault="007667E7" w:rsidP="007667E7">
            <w:pPr>
              <w:jc w:val="center"/>
              <w:rPr>
                <w:rFonts w:ascii="Arial" w:hAnsi="Arial" w:cs="Arial"/>
                <w:b/>
                <w:sz w:val="12"/>
                <w:szCs w:val="12"/>
              </w:rPr>
            </w:pPr>
            <w:r w:rsidRPr="007667E7">
              <w:rPr>
                <w:rFonts w:ascii="Arial" w:hAnsi="Arial" w:cs="Arial"/>
                <w:b/>
                <w:sz w:val="12"/>
                <w:szCs w:val="12"/>
              </w:rPr>
              <w:t>Fish</w:t>
            </w:r>
          </w:p>
        </w:tc>
        <w:tc>
          <w:tcPr>
            <w:tcW w:w="677" w:type="dxa"/>
            <w:shd w:val="clear" w:color="auto" w:fill="E0EBCD"/>
          </w:tcPr>
          <w:p w:rsidR="007667E7" w:rsidRPr="007667E7" w:rsidRDefault="007667E7" w:rsidP="007667E7">
            <w:pPr>
              <w:jc w:val="center"/>
              <w:rPr>
                <w:rFonts w:ascii="Arial" w:hAnsi="Arial" w:cs="Arial"/>
                <w:b/>
                <w:sz w:val="12"/>
                <w:szCs w:val="12"/>
              </w:rPr>
            </w:pPr>
            <w:proofErr w:type="spellStart"/>
            <w:r w:rsidRPr="007667E7">
              <w:rPr>
                <w:rFonts w:ascii="Arial" w:hAnsi="Arial" w:cs="Arial"/>
                <w:b/>
                <w:sz w:val="12"/>
                <w:szCs w:val="12"/>
              </w:rPr>
              <w:t>Lupin</w:t>
            </w:r>
            <w:proofErr w:type="spellEnd"/>
          </w:p>
        </w:tc>
        <w:tc>
          <w:tcPr>
            <w:tcW w:w="672" w:type="dxa"/>
            <w:shd w:val="clear" w:color="auto" w:fill="E0EBCD"/>
          </w:tcPr>
          <w:p w:rsidR="007667E7" w:rsidRPr="007667E7" w:rsidRDefault="007667E7" w:rsidP="007667E7">
            <w:pPr>
              <w:jc w:val="center"/>
              <w:rPr>
                <w:rFonts w:ascii="Arial" w:hAnsi="Arial" w:cs="Arial"/>
                <w:b/>
                <w:sz w:val="12"/>
                <w:szCs w:val="12"/>
              </w:rPr>
            </w:pPr>
            <w:r w:rsidRPr="007667E7">
              <w:rPr>
                <w:rFonts w:ascii="Arial" w:hAnsi="Arial" w:cs="Arial"/>
                <w:b/>
                <w:sz w:val="12"/>
                <w:szCs w:val="12"/>
              </w:rPr>
              <w:t>Milk</w:t>
            </w:r>
          </w:p>
        </w:tc>
        <w:tc>
          <w:tcPr>
            <w:tcW w:w="688" w:type="dxa"/>
            <w:shd w:val="clear" w:color="auto" w:fill="E0EBCD"/>
          </w:tcPr>
          <w:p w:rsidR="007667E7" w:rsidRPr="007667E7" w:rsidRDefault="007667E7" w:rsidP="007667E7">
            <w:pPr>
              <w:jc w:val="center"/>
              <w:rPr>
                <w:rFonts w:ascii="Arial" w:hAnsi="Arial" w:cs="Arial"/>
                <w:b/>
                <w:sz w:val="12"/>
                <w:szCs w:val="12"/>
              </w:rPr>
            </w:pPr>
            <w:r w:rsidRPr="007667E7">
              <w:rPr>
                <w:rFonts w:ascii="Arial" w:hAnsi="Arial" w:cs="Arial"/>
                <w:b/>
                <w:sz w:val="12"/>
                <w:szCs w:val="12"/>
              </w:rPr>
              <w:t>Mollusc</w:t>
            </w:r>
          </w:p>
        </w:tc>
        <w:tc>
          <w:tcPr>
            <w:tcW w:w="548" w:type="dxa"/>
            <w:shd w:val="clear" w:color="auto" w:fill="E0EBCD"/>
          </w:tcPr>
          <w:p w:rsidR="007667E7" w:rsidRPr="007667E7" w:rsidRDefault="007667E7" w:rsidP="007667E7">
            <w:pPr>
              <w:jc w:val="center"/>
              <w:rPr>
                <w:rFonts w:ascii="Arial" w:hAnsi="Arial" w:cs="Arial"/>
                <w:b/>
                <w:sz w:val="12"/>
                <w:szCs w:val="12"/>
              </w:rPr>
            </w:pPr>
            <w:r w:rsidRPr="007667E7">
              <w:rPr>
                <w:rFonts w:ascii="Arial" w:hAnsi="Arial" w:cs="Arial"/>
                <w:b/>
                <w:sz w:val="12"/>
                <w:szCs w:val="12"/>
              </w:rPr>
              <w:t>Mustard</w:t>
            </w:r>
          </w:p>
        </w:tc>
        <w:tc>
          <w:tcPr>
            <w:tcW w:w="584" w:type="dxa"/>
            <w:shd w:val="clear" w:color="auto" w:fill="E0EBCD"/>
          </w:tcPr>
          <w:p w:rsidR="007667E7" w:rsidRPr="007667E7" w:rsidRDefault="007667E7" w:rsidP="007667E7">
            <w:pPr>
              <w:jc w:val="center"/>
              <w:rPr>
                <w:rFonts w:ascii="Arial" w:hAnsi="Arial" w:cs="Arial"/>
                <w:b/>
                <w:sz w:val="12"/>
                <w:szCs w:val="12"/>
              </w:rPr>
            </w:pPr>
            <w:r w:rsidRPr="007667E7">
              <w:rPr>
                <w:rFonts w:ascii="Arial" w:hAnsi="Arial" w:cs="Arial"/>
                <w:b/>
                <w:sz w:val="12"/>
                <w:szCs w:val="12"/>
              </w:rPr>
              <w:t>Nuts</w:t>
            </w:r>
          </w:p>
        </w:tc>
        <w:tc>
          <w:tcPr>
            <w:tcW w:w="593" w:type="dxa"/>
            <w:shd w:val="clear" w:color="auto" w:fill="E0EBCD"/>
          </w:tcPr>
          <w:p w:rsidR="007667E7" w:rsidRPr="007667E7" w:rsidRDefault="007667E7" w:rsidP="007667E7">
            <w:pPr>
              <w:jc w:val="center"/>
              <w:rPr>
                <w:rFonts w:ascii="Arial" w:hAnsi="Arial" w:cs="Arial"/>
                <w:b/>
                <w:sz w:val="12"/>
                <w:szCs w:val="12"/>
              </w:rPr>
            </w:pPr>
            <w:r w:rsidRPr="007667E7">
              <w:rPr>
                <w:rFonts w:ascii="Arial" w:hAnsi="Arial" w:cs="Arial"/>
                <w:b/>
                <w:sz w:val="12"/>
                <w:szCs w:val="12"/>
              </w:rPr>
              <w:t>Peanuts</w:t>
            </w:r>
          </w:p>
        </w:tc>
        <w:tc>
          <w:tcPr>
            <w:tcW w:w="609" w:type="dxa"/>
            <w:shd w:val="clear" w:color="auto" w:fill="E0EBCD"/>
          </w:tcPr>
          <w:p w:rsidR="007667E7" w:rsidRPr="007667E7" w:rsidRDefault="007667E7" w:rsidP="007667E7">
            <w:pPr>
              <w:jc w:val="center"/>
              <w:rPr>
                <w:rFonts w:ascii="Arial" w:hAnsi="Arial" w:cs="Arial"/>
                <w:b/>
                <w:sz w:val="12"/>
                <w:szCs w:val="12"/>
              </w:rPr>
            </w:pPr>
            <w:r w:rsidRPr="007667E7">
              <w:rPr>
                <w:rFonts w:ascii="Arial" w:hAnsi="Arial" w:cs="Arial"/>
                <w:b/>
                <w:sz w:val="12"/>
                <w:szCs w:val="12"/>
              </w:rPr>
              <w:t>Sesame seeds</w:t>
            </w:r>
          </w:p>
        </w:tc>
        <w:tc>
          <w:tcPr>
            <w:tcW w:w="649" w:type="dxa"/>
            <w:shd w:val="clear" w:color="auto" w:fill="E0EBCD"/>
          </w:tcPr>
          <w:p w:rsidR="007667E7" w:rsidRPr="007667E7" w:rsidRDefault="007667E7" w:rsidP="007667E7">
            <w:pPr>
              <w:jc w:val="center"/>
              <w:rPr>
                <w:rFonts w:ascii="Arial" w:hAnsi="Arial" w:cs="Arial"/>
                <w:b/>
                <w:sz w:val="12"/>
                <w:szCs w:val="12"/>
              </w:rPr>
            </w:pPr>
            <w:r w:rsidRPr="007667E7">
              <w:rPr>
                <w:rFonts w:ascii="Arial" w:hAnsi="Arial" w:cs="Arial"/>
                <w:b/>
                <w:sz w:val="12"/>
                <w:szCs w:val="12"/>
              </w:rPr>
              <w:t>Soya</w:t>
            </w:r>
          </w:p>
        </w:tc>
        <w:tc>
          <w:tcPr>
            <w:tcW w:w="557" w:type="dxa"/>
            <w:shd w:val="clear" w:color="auto" w:fill="E0EBCD"/>
          </w:tcPr>
          <w:p w:rsidR="007667E7" w:rsidRPr="007667E7" w:rsidRDefault="007667E7" w:rsidP="007667E7">
            <w:pPr>
              <w:jc w:val="center"/>
              <w:rPr>
                <w:rFonts w:ascii="Arial" w:hAnsi="Arial" w:cs="Arial"/>
                <w:b/>
                <w:sz w:val="12"/>
                <w:szCs w:val="12"/>
              </w:rPr>
            </w:pPr>
            <w:r w:rsidRPr="007667E7">
              <w:rPr>
                <w:rFonts w:ascii="Arial" w:hAnsi="Arial" w:cs="Arial"/>
                <w:b/>
                <w:sz w:val="12"/>
                <w:szCs w:val="12"/>
              </w:rPr>
              <w:t>Sulphur Dioxide</w:t>
            </w:r>
          </w:p>
        </w:tc>
      </w:tr>
      <w:tr w:rsidR="007667E7" w:rsidRPr="00F95E7C" w:rsidTr="007667E7">
        <w:trPr>
          <w:trHeight w:val="201"/>
        </w:trPr>
        <w:tc>
          <w:tcPr>
            <w:tcW w:w="920" w:type="dxa"/>
            <w:shd w:val="clear" w:color="auto" w:fill="auto"/>
            <w:vAlign w:val="center"/>
          </w:tcPr>
          <w:p w:rsidR="007667E7" w:rsidRPr="0052236E" w:rsidRDefault="007667E7" w:rsidP="007667E7">
            <w:pPr>
              <w:rPr>
                <w:rFonts w:ascii="Arial" w:hAnsi="Arial" w:cs="Arial"/>
                <w:color w:val="000000"/>
                <w:sz w:val="18"/>
                <w:szCs w:val="18"/>
              </w:rPr>
            </w:pPr>
            <w:r w:rsidRPr="0052236E">
              <w:rPr>
                <w:rFonts w:ascii="Arial" w:hAnsi="Arial" w:cs="Arial"/>
                <w:color w:val="000000"/>
                <w:sz w:val="18"/>
                <w:szCs w:val="18"/>
              </w:rPr>
              <w:t>Tuna Salad [example]</w:t>
            </w:r>
          </w:p>
        </w:tc>
        <w:tc>
          <w:tcPr>
            <w:tcW w:w="701" w:type="dxa"/>
            <w:shd w:val="clear" w:color="auto" w:fill="auto"/>
            <w:vAlign w:val="center"/>
          </w:tcPr>
          <w:p w:rsidR="007667E7" w:rsidRPr="0052236E" w:rsidRDefault="007667E7" w:rsidP="007667E7">
            <w:pPr>
              <w:kinsoku w:val="0"/>
              <w:overflowPunct w:val="0"/>
              <w:spacing w:before="27"/>
              <w:ind w:left="299"/>
              <w:rPr>
                <w:rFonts w:ascii="Source Sans Pro Black" w:hAnsi="Source Sans Pro Black" w:cs="Source Sans Pro Black"/>
                <w:color w:val="000000"/>
                <w:sz w:val="40"/>
                <w:szCs w:val="40"/>
              </w:rPr>
            </w:pPr>
            <w:r w:rsidRPr="0052236E">
              <w:rPr>
                <w:rFonts w:ascii="Arial Unicode MS" w:eastAsia="Arial Unicode MS" w:hAnsi="Arial Unicode MS" w:cs="Arial Unicode MS" w:hint="eastAsia"/>
                <w:bCs/>
                <w:color w:val="000000"/>
                <w:sz w:val="40"/>
                <w:szCs w:val="40"/>
              </w:rPr>
              <w:t>✓</w:t>
            </w:r>
          </w:p>
        </w:tc>
        <w:tc>
          <w:tcPr>
            <w:tcW w:w="649" w:type="dxa"/>
            <w:shd w:val="clear" w:color="auto" w:fill="auto"/>
            <w:vAlign w:val="center"/>
          </w:tcPr>
          <w:p w:rsidR="007667E7" w:rsidRPr="0052236E" w:rsidRDefault="007667E7" w:rsidP="007667E7">
            <w:pPr>
              <w:jc w:val="center"/>
              <w:rPr>
                <w:rFonts w:ascii="Arial" w:hAnsi="Arial" w:cs="Arial"/>
                <w:color w:val="000000"/>
                <w:sz w:val="18"/>
                <w:szCs w:val="18"/>
              </w:rPr>
            </w:pPr>
          </w:p>
        </w:tc>
        <w:tc>
          <w:tcPr>
            <w:tcW w:w="745" w:type="dxa"/>
            <w:shd w:val="clear" w:color="auto" w:fill="auto"/>
            <w:vAlign w:val="center"/>
          </w:tcPr>
          <w:p w:rsidR="007667E7" w:rsidRPr="0052236E" w:rsidRDefault="007667E7" w:rsidP="007667E7">
            <w:pPr>
              <w:jc w:val="center"/>
              <w:rPr>
                <w:rFonts w:ascii="Arial" w:hAnsi="Arial" w:cs="Arial"/>
                <w:color w:val="000000"/>
                <w:sz w:val="18"/>
                <w:szCs w:val="18"/>
              </w:rPr>
            </w:pPr>
          </w:p>
        </w:tc>
        <w:tc>
          <w:tcPr>
            <w:tcW w:w="668" w:type="dxa"/>
            <w:shd w:val="clear" w:color="auto" w:fill="auto"/>
            <w:vAlign w:val="center"/>
          </w:tcPr>
          <w:p w:rsidR="007667E7" w:rsidRPr="0052236E" w:rsidRDefault="007667E7" w:rsidP="007667E7">
            <w:pPr>
              <w:jc w:val="center"/>
              <w:rPr>
                <w:rFonts w:ascii="Arial" w:hAnsi="Arial" w:cs="Arial"/>
                <w:color w:val="000000"/>
                <w:sz w:val="18"/>
                <w:szCs w:val="18"/>
              </w:rPr>
            </w:pPr>
            <w:r w:rsidRPr="0052236E">
              <w:rPr>
                <w:rFonts w:ascii="Arial Unicode MS" w:eastAsia="Arial Unicode MS" w:hAnsi="Arial Unicode MS" w:cs="Arial Unicode MS" w:hint="eastAsia"/>
                <w:bCs/>
                <w:color w:val="000000"/>
                <w:sz w:val="40"/>
                <w:szCs w:val="40"/>
              </w:rPr>
              <w:t>✓</w:t>
            </w:r>
          </w:p>
        </w:tc>
        <w:tc>
          <w:tcPr>
            <w:tcW w:w="668" w:type="dxa"/>
            <w:shd w:val="clear" w:color="auto" w:fill="auto"/>
            <w:vAlign w:val="center"/>
          </w:tcPr>
          <w:p w:rsidR="007667E7" w:rsidRPr="0052236E" w:rsidRDefault="007667E7" w:rsidP="007667E7">
            <w:pPr>
              <w:jc w:val="center"/>
              <w:rPr>
                <w:rFonts w:ascii="Arial" w:hAnsi="Arial" w:cs="Arial"/>
                <w:color w:val="000000"/>
                <w:sz w:val="18"/>
                <w:szCs w:val="18"/>
              </w:rPr>
            </w:pPr>
            <w:r w:rsidRPr="0052236E">
              <w:rPr>
                <w:rFonts w:ascii="Arial Unicode MS" w:eastAsia="Arial Unicode MS" w:hAnsi="Arial Unicode MS" w:cs="Arial Unicode MS" w:hint="eastAsia"/>
                <w:bCs/>
                <w:color w:val="000000"/>
                <w:sz w:val="40"/>
                <w:szCs w:val="40"/>
              </w:rPr>
              <w:t>✓</w:t>
            </w:r>
          </w:p>
        </w:tc>
        <w:tc>
          <w:tcPr>
            <w:tcW w:w="677" w:type="dxa"/>
            <w:shd w:val="clear" w:color="auto" w:fill="auto"/>
            <w:vAlign w:val="center"/>
          </w:tcPr>
          <w:p w:rsidR="007667E7" w:rsidRPr="0052236E" w:rsidRDefault="007667E7" w:rsidP="007667E7">
            <w:pPr>
              <w:jc w:val="center"/>
              <w:rPr>
                <w:rFonts w:ascii="Arial" w:hAnsi="Arial" w:cs="Arial"/>
                <w:color w:val="000000"/>
                <w:sz w:val="18"/>
                <w:szCs w:val="18"/>
              </w:rPr>
            </w:pPr>
          </w:p>
        </w:tc>
        <w:tc>
          <w:tcPr>
            <w:tcW w:w="672" w:type="dxa"/>
            <w:shd w:val="clear" w:color="auto" w:fill="auto"/>
            <w:vAlign w:val="center"/>
          </w:tcPr>
          <w:p w:rsidR="007667E7" w:rsidRPr="0052236E" w:rsidRDefault="007667E7" w:rsidP="007667E7">
            <w:pPr>
              <w:jc w:val="center"/>
              <w:rPr>
                <w:rFonts w:ascii="Arial" w:hAnsi="Arial" w:cs="Arial"/>
                <w:color w:val="000000"/>
                <w:sz w:val="18"/>
                <w:szCs w:val="18"/>
              </w:rPr>
            </w:pPr>
            <w:r w:rsidRPr="0052236E">
              <w:rPr>
                <w:rFonts w:ascii="Arial Unicode MS" w:eastAsia="Arial Unicode MS" w:hAnsi="Arial Unicode MS" w:cs="Arial Unicode MS" w:hint="eastAsia"/>
                <w:bCs/>
                <w:color w:val="000000"/>
                <w:sz w:val="40"/>
                <w:szCs w:val="40"/>
              </w:rPr>
              <w:t>✓</w:t>
            </w:r>
          </w:p>
        </w:tc>
        <w:tc>
          <w:tcPr>
            <w:tcW w:w="688" w:type="dxa"/>
            <w:shd w:val="clear" w:color="auto" w:fill="auto"/>
            <w:vAlign w:val="center"/>
          </w:tcPr>
          <w:p w:rsidR="007667E7" w:rsidRPr="0052236E" w:rsidRDefault="007667E7" w:rsidP="007667E7">
            <w:pPr>
              <w:jc w:val="center"/>
              <w:rPr>
                <w:rFonts w:ascii="Arial" w:hAnsi="Arial" w:cs="Arial"/>
                <w:color w:val="000000"/>
                <w:sz w:val="18"/>
                <w:szCs w:val="18"/>
              </w:rPr>
            </w:pPr>
          </w:p>
        </w:tc>
        <w:tc>
          <w:tcPr>
            <w:tcW w:w="548" w:type="dxa"/>
            <w:shd w:val="clear" w:color="auto" w:fill="auto"/>
            <w:vAlign w:val="center"/>
          </w:tcPr>
          <w:p w:rsidR="007667E7" w:rsidRPr="0052236E" w:rsidRDefault="007667E7" w:rsidP="007667E7">
            <w:pPr>
              <w:jc w:val="center"/>
              <w:rPr>
                <w:rFonts w:ascii="Arial" w:hAnsi="Arial" w:cs="Arial"/>
                <w:color w:val="000000"/>
                <w:sz w:val="18"/>
                <w:szCs w:val="18"/>
              </w:rPr>
            </w:pPr>
            <w:r w:rsidRPr="0052236E">
              <w:rPr>
                <w:rFonts w:ascii="Arial Unicode MS" w:eastAsia="Arial Unicode MS" w:hAnsi="Arial Unicode MS" w:cs="Arial Unicode MS" w:hint="eastAsia"/>
                <w:bCs/>
                <w:color w:val="000000"/>
                <w:sz w:val="40"/>
                <w:szCs w:val="40"/>
              </w:rPr>
              <w:t>✓</w:t>
            </w:r>
          </w:p>
        </w:tc>
        <w:tc>
          <w:tcPr>
            <w:tcW w:w="584" w:type="dxa"/>
            <w:shd w:val="clear" w:color="auto" w:fill="auto"/>
            <w:vAlign w:val="center"/>
          </w:tcPr>
          <w:p w:rsidR="007667E7" w:rsidRPr="00F95E7C" w:rsidRDefault="007667E7" w:rsidP="007667E7">
            <w:pPr>
              <w:jc w:val="center"/>
              <w:rPr>
                <w:rFonts w:ascii="Arial" w:hAnsi="Arial" w:cs="Arial"/>
                <w:sz w:val="18"/>
                <w:szCs w:val="18"/>
              </w:rPr>
            </w:pPr>
          </w:p>
        </w:tc>
        <w:tc>
          <w:tcPr>
            <w:tcW w:w="593" w:type="dxa"/>
            <w:shd w:val="clear" w:color="auto" w:fill="auto"/>
            <w:vAlign w:val="center"/>
          </w:tcPr>
          <w:p w:rsidR="007667E7" w:rsidRPr="00F95E7C" w:rsidRDefault="007667E7" w:rsidP="007667E7">
            <w:pPr>
              <w:jc w:val="center"/>
              <w:rPr>
                <w:rFonts w:ascii="Arial" w:hAnsi="Arial" w:cs="Arial"/>
                <w:sz w:val="18"/>
                <w:szCs w:val="18"/>
              </w:rPr>
            </w:pPr>
          </w:p>
        </w:tc>
        <w:tc>
          <w:tcPr>
            <w:tcW w:w="609" w:type="dxa"/>
            <w:shd w:val="clear" w:color="auto" w:fill="auto"/>
            <w:vAlign w:val="center"/>
          </w:tcPr>
          <w:p w:rsidR="007667E7" w:rsidRPr="00F95E7C" w:rsidRDefault="007667E7" w:rsidP="007667E7">
            <w:pPr>
              <w:jc w:val="center"/>
              <w:rPr>
                <w:rFonts w:ascii="Arial" w:hAnsi="Arial" w:cs="Arial"/>
                <w:sz w:val="18"/>
                <w:szCs w:val="18"/>
              </w:rPr>
            </w:pPr>
          </w:p>
        </w:tc>
        <w:tc>
          <w:tcPr>
            <w:tcW w:w="649" w:type="dxa"/>
            <w:shd w:val="clear" w:color="auto" w:fill="auto"/>
            <w:vAlign w:val="center"/>
          </w:tcPr>
          <w:p w:rsidR="007667E7" w:rsidRPr="00F95E7C" w:rsidRDefault="007667E7" w:rsidP="007667E7">
            <w:pPr>
              <w:jc w:val="center"/>
              <w:rPr>
                <w:rFonts w:ascii="Arial" w:hAnsi="Arial" w:cs="Arial"/>
                <w:sz w:val="18"/>
                <w:szCs w:val="18"/>
              </w:rPr>
            </w:pPr>
          </w:p>
        </w:tc>
        <w:tc>
          <w:tcPr>
            <w:tcW w:w="557" w:type="dxa"/>
            <w:shd w:val="clear" w:color="auto" w:fill="auto"/>
            <w:vAlign w:val="center"/>
          </w:tcPr>
          <w:p w:rsidR="007667E7" w:rsidRPr="00F95E7C" w:rsidRDefault="007667E7" w:rsidP="007667E7">
            <w:pPr>
              <w:jc w:val="center"/>
              <w:rPr>
                <w:rFonts w:ascii="Arial" w:hAnsi="Arial" w:cs="Arial"/>
                <w:sz w:val="18"/>
                <w:szCs w:val="18"/>
              </w:rPr>
            </w:pPr>
          </w:p>
        </w:tc>
      </w:tr>
      <w:tr w:rsidR="007667E7" w:rsidRPr="00F95E7C" w:rsidTr="007667E7">
        <w:trPr>
          <w:trHeight w:val="201"/>
        </w:trPr>
        <w:tc>
          <w:tcPr>
            <w:tcW w:w="920" w:type="dxa"/>
            <w:shd w:val="clear" w:color="auto" w:fill="auto"/>
            <w:vAlign w:val="center"/>
          </w:tcPr>
          <w:p w:rsidR="007667E7" w:rsidRPr="00F95E7C" w:rsidRDefault="007667E7" w:rsidP="007667E7">
            <w:pPr>
              <w:rPr>
                <w:rFonts w:ascii="Arial" w:hAnsi="Arial" w:cs="Arial"/>
                <w:sz w:val="18"/>
                <w:szCs w:val="18"/>
              </w:rPr>
            </w:pPr>
          </w:p>
        </w:tc>
        <w:tc>
          <w:tcPr>
            <w:tcW w:w="701" w:type="dxa"/>
            <w:shd w:val="clear" w:color="auto" w:fill="auto"/>
            <w:vAlign w:val="center"/>
          </w:tcPr>
          <w:p w:rsidR="007667E7" w:rsidRPr="00F95E7C" w:rsidRDefault="007667E7" w:rsidP="007667E7">
            <w:pPr>
              <w:jc w:val="center"/>
              <w:rPr>
                <w:rFonts w:ascii="Arial" w:hAnsi="Arial" w:cs="Arial"/>
                <w:sz w:val="18"/>
                <w:szCs w:val="18"/>
              </w:rPr>
            </w:pPr>
          </w:p>
        </w:tc>
        <w:tc>
          <w:tcPr>
            <w:tcW w:w="649" w:type="dxa"/>
            <w:shd w:val="clear" w:color="auto" w:fill="auto"/>
            <w:vAlign w:val="center"/>
          </w:tcPr>
          <w:p w:rsidR="007667E7" w:rsidRPr="00F95E7C" w:rsidRDefault="007667E7" w:rsidP="007667E7">
            <w:pPr>
              <w:jc w:val="center"/>
              <w:rPr>
                <w:rFonts w:ascii="Arial" w:hAnsi="Arial" w:cs="Arial"/>
                <w:sz w:val="18"/>
                <w:szCs w:val="18"/>
              </w:rPr>
            </w:pPr>
          </w:p>
        </w:tc>
        <w:tc>
          <w:tcPr>
            <w:tcW w:w="745" w:type="dxa"/>
            <w:shd w:val="clear" w:color="auto" w:fill="auto"/>
            <w:vAlign w:val="center"/>
          </w:tcPr>
          <w:p w:rsidR="007667E7" w:rsidRPr="00F95E7C" w:rsidRDefault="007667E7" w:rsidP="007667E7">
            <w:pPr>
              <w:jc w:val="center"/>
              <w:rPr>
                <w:rFonts w:ascii="Arial" w:hAnsi="Arial" w:cs="Arial"/>
                <w:sz w:val="18"/>
                <w:szCs w:val="18"/>
              </w:rPr>
            </w:pPr>
          </w:p>
        </w:tc>
        <w:tc>
          <w:tcPr>
            <w:tcW w:w="668" w:type="dxa"/>
            <w:shd w:val="clear" w:color="auto" w:fill="auto"/>
            <w:vAlign w:val="center"/>
          </w:tcPr>
          <w:p w:rsidR="007667E7" w:rsidRPr="00F95E7C" w:rsidRDefault="007667E7" w:rsidP="007667E7">
            <w:pPr>
              <w:jc w:val="center"/>
              <w:rPr>
                <w:rFonts w:ascii="Arial" w:hAnsi="Arial" w:cs="Arial"/>
                <w:sz w:val="18"/>
                <w:szCs w:val="18"/>
              </w:rPr>
            </w:pPr>
          </w:p>
        </w:tc>
        <w:tc>
          <w:tcPr>
            <w:tcW w:w="668" w:type="dxa"/>
            <w:shd w:val="clear" w:color="auto" w:fill="auto"/>
            <w:vAlign w:val="center"/>
          </w:tcPr>
          <w:p w:rsidR="007667E7" w:rsidRPr="00F95E7C" w:rsidRDefault="007667E7" w:rsidP="007667E7">
            <w:pPr>
              <w:jc w:val="center"/>
              <w:rPr>
                <w:rFonts w:ascii="Arial" w:hAnsi="Arial" w:cs="Arial"/>
                <w:sz w:val="18"/>
                <w:szCs w:val="18"/>
              </w:rPr>
            </w:pPr>
          </w:p>
        </w:tc>
        <w:tc>
          <w:tcPr>
            <w:tcW w:w="677" w:type="dxa"/>
            <w:shd w:val="clear" w:color="auto" w:fill="auto"/>
            <w:vAlign w:val="center"/>
          </w:tcPr>
          <w:p w:rsidR="007667E7" w:rsidRPr="00F95E7C" w:rsidRDefault="007667E7" w:rsidP="007667E7">
            <w:pPr>
              <w:jc w:val="center"/>
              <w:rPr>
                <w:rFonts w:ascii="Arial" w:hAnsi="Arial" w:cs="Arial"/>
                <w:sz w:val="18"/>
                <w:szCs w:val="18"/>
              </w:rPr>
            </w:pPr>
          </w:p>
        </w:tc>
        <w:tc>
          <w:tcPr>
            <w:tcW w:w="672" w:type="dxa"/>
            <w:shd w:val="clear" w:color="auto" w:fill="auto"/>
            <w:vAlign w:val="center"/>
          </w:tcPr>
          <w:p w:rsidR="007667E7" w:rsidRPr="00F95E7C" w:rsidRDefault="007667E7" w:rsidP="007667E7">
            <w:pPr>
              <w:jc w:val="center"/>
              <w:rPr>
                <w:rFonts w:ascii="Arial" w:hAnsi="Arial" w:cs="Arial"/>
                <w:sz w:val="18"/>
                <w:szCs w:val="18"/>
              </w:rPr>
            </w:pPr>
          </w:p>
        </w:tc>
        <w:tc>
          <w:tcPr>
            <w:tcW w:w="688" w:type="dxa"/>
            <w:shd w:val="clear" w:color="auto" w:fill="auto"/>
            <w:vAlign w:val="center"/>
          </w:tcPr>
          <w:p w:rsidR="007667E7" w:rsidRPr="00F95E7C" w:rsidRDefault="007667E7" w:rsidP="007667E7">
            <w:pPr>
              <w:jc w:val="center"/>
              <w:rPr>
                <w:rFonts w:ascii="Arial" w:hAnsi="Arial" w:cs="Arial"/>
                <w:sz w:val="18"/>
                <w:szCs w:val="18"/>
              </w:rPr>
            </w:pPr>
          </w:p>
        </w:tc>
        <w:tc>
          <w:tcPr>
            <w:tcW w:w="548" w:type="dxa"/>
            <w:shd w:val="clear" w:color="auto" w:fill="auto"/>
            <w:vAlign w:val="center"/>
          </w:tcPr>
          <w:p w:rsidR="007667E7" w:rsidRPr="00F95E7C" w:rsidRDefault="007667E7" w:rsidP="007667E7">
            <w:pPr>
              <w:jc w:val="center"/>
              <w:rPr>
                <w:rFonts w:ascii="Arial" w:hAnsi="Arial" w:cs="Arial"/>
                <w:sz w:val="18"/>
                <w:szCs w:val="18"/>
              </w:rPr>
            </w:pPr>
          </w:p>
        </w:tc>
        <w:tc>
          <w:tcPr>
            <w:tcW w:w="584" w:type="dxa"/>
            <w:shd w:val="clear" w:color="auto" w:fill="auto"/>
            <w:vAlign w:val="center"/>
          </w:tcPr>
          <w:p w:rsidR="007667E7" w:rsidRPr="00F95E7C" w:rsidRDefault="007667E7" w:rsidP="007667E7">
            <w:pPr>
              <w:jc w:val="center"/>
              <w:rPr>
                <w:rFonts w:ascii="Arial" w:hAnsi="Arial" w:cs="Arial"/>
                <w:sz w:val="18"/>
                <w:szCs w:val="18"/>
              </w:rPr>
            </w:pPr>
          </w:p>
        </w:tc>
        <w:tc>
          <w:tcPr>
            <w:tcW w:w="593" w:type="dxa"/>
            <w:shd w:val="clear" w:color="auto" w:fill="auto"/>
            <w:vAlign w:val="center"/>
          </w:tcPr>
          <w:p w:rsidR="007667E7" w:rsidRPr="00F95E7C" w:rsidRDefault="007667E7" w:rsidP="007667E7">
            <w:pPr>
              <w:jc w:val="center"/>
              <w:rPr>
                <w:rFonts w:ascii="Arial" w:hAnsi="Arial" w:cs="Arial"/>
                <w:sz w:val="18"/>
                <w:szCs w:val="18"/>
              </w:rPr>
            </w:pPr>
          </w:p>
        </w:tc>
        <w:tc>
          <w:tcPr>
            <w:tcW w:w="609" w:type="dxa"/>
            <w:shd w:val="clear" w:color="auto" w:fill="auto"/>
            <w:vAlign w:val="center"/>
          </w:tcPr>
          <w:p w:rsidR="007667E7" w:rsidRPr="00F95E7C" w:rsidRDefault="007667E7" w:rsidP="007667E7">
            <w:pPr>
              <w:jc w:val="center"/>
              <w:rPr>
                <w:rFonts w:ascii="Arial" w:hAnsi="Arial" w:cs="Arial"/>
                <w:sz w:val="18"/>
                <w:szCs w:val="18"/>
              </w:rPr>
            </w:pPr>
          </w:p>
        </w:tc>
        <w:tc>
          <w:tcPr>
            <w:tcW w:w="649" w:type="dxa"/>
            <w:shd w:val="clear" w:color="auto" w:fill="auto"/>
            <w:vAlign w:val="center"/>
          </w:tcPr>
          <w:p w:rsidR="007667E7" w:rsidRPr="00F95E7C" w:rsidRDefault="007667E7" w:rsidP="007667E7">
            <w:pPr>
              <w:jc w:val="center"/>
              <w:rPr>
                <w:rFonts w:ascii="Arial" w:hAnsi="Arial" w:cs="Arial"/>
                <w:sz w:val="18"/>
                <w:szCs w:val="18"/>
              </w:rPr>
            </w:pPr>
          </w:p>
        </w:tc>
        <w:tc>
          <w:tcPr>
            <w:tcW w:w="557" w:type="dxa"/>
            <w:shd w:val="clear" w:color="auto" w:fill="auto"/>
            <w:vAlign w:val="center"/>
          </w:tcPr>
          <w:p w:rsidR="007667E7" w:rsidRPr="00F95E7C" w:rsidRDefault="007667E7" w:rsidP="007667E7">
            <w:pPr>
              <w:jc w:val="center"/>
              <w:rPr>
                <w:rFonts w:ascii="Arial" w:hAnsi="Arial" w:cs="Arial"/>
                <w:sz w:val="18"/>
                <w:szCs w:val="18"/>
              </w:rPr>
            </w:pPr>
          </w:p>
        </w:tc>
      </w:tr>
      <w:tr w:rsidR="007667E7" w:rsidRPr="00F95E7C" w:rsidTr="007667E7">
        <w:trPr>
          <w:trHeight w:val="201"/>
        </w:trPr>
        <w:tc>
          <w:tcPr>
            <w:tcW w:w="920" w:type="dxa"/>
            <w:shd w:val="clear" w:color="auto" w:fill="auto"/>
            <w:vAlign w:val="center"/>
          </w:tcPr>
          <w:p w:rsidR="007667E7" w:rsidRPr="00F95E7C" w:rsidRDefault="007667E7" w:rsidP="007667E7">
            <w:pPr>
              <w:rPr>
                <w:rFonts w:ascii="Arial" w:hAnsi="Arial" w:cs="Arial"/>
                <w:sz w:val="18"/>
                <w:szCs w:val="18"/>
              </w:rPr>
            </w:pPr>
          </w:p>
        </w:tc>
        <w:tc>
          <w:tcPr>
            <w:tcW w:w="701" w:type="dxa"/>
            <w:shd w:val="clear" w:color="auto" w:fill="auto"/>
            <w:vAlign w:val="center"/>
          </w:tcPr>
          <w:p w:rsidR="007667E7" w:rsidRPr="00F95E7C" w:rsidRDefault="007667E7" w:rsidP="007667E7">
            <w:pPr>
              <w:jc w:val="center"/>
              <w:rPr>
                <w:rFonts w:ascii="Arial" w:hAnsi="Arial" w:cs="Arial"/>
                <w:sz w:val="18"/>
                <w:szCs w:val="18"/>
              </w:rPr>
            </w:pPr>
          </w:p>
        </w:tc>
        <w:tc>
          <w:tcPr>
            <w:tcW w:w="649" w:type="dxa"/>
            <w:shd w:val="clear" w:color="auto" w:fill="auto"/>
            <w:vAlign w:val="center"/>
          </w:tcPr>
          <w:p w:rsidR="007667E7" w:rsidRPr="00F95E7C" w:rsidRDefault="007667E7" w:rsidP="007667E7">
            <w:pPr>
              <w:jc w:val="center"/>
              <w:rPr>
                <w:rFonts w:ascii="Arial" w:hAnsi="Arial" w:cs="Arial"/>
                <w:sz w:val="18"/>
                <w:szCs w:val="18"/>
              </w:rPr>
            </w:pPr>
          </w:p>
        </w:tc>
        <w:tc>
          <w:tcPr>
            <w:tcW w:w="745" w:type="dxa"/>
            <w:shd w:val="clear" w:color="auto" w:fill="auto"/>
            <w:vAlign w:val="center"/>
          </w:tcPr>
          <w:p w:rsidR="007667E7" w:rsidRPr="00F95E7C" w:rsidRDefault="007667E7" w:rsidP="007667E7">
            <w:pPr>
              <w:jc w:val="center"/>
              <w:rPr>
                <w:rFonts w:ascii="Arial" w:hAnsi="Arial" w:cs="Arial"/>
                <w:sz w:val="18"/>
                <w:szCs w:val="18"/>
              </w:rPr>
            </w:pPr>
          </w:p>
        </w:tc>
        <w:tc>
          <w:tcPr>
            <w:tcW w:w="668" w:type="dxa"/>
            <w:shd w:val="clear" w:color="auto" w:fill="auto"/>
            <w:vAlign w:val="center"/>
          </w:tcPr>
          <w:p w:rsidR="007667E7" w:rsidRPr="00F95E7C" w:rsidRDefault="007667E7" w:rsidP="007667E7">
            <w:pPr>
              <w:jc w:val="center"/>
              <w:rPr>
                <w:rFonts w:ascii="Arial" w:hAnsi="Arial" w:cs="Arial"/>
                <w:sz w:val="18"/>
                <w:szCs w:val="18"/>
              </w:rPr>
            </w:pPr>
          </w:p>
        </w:tc>
        <w:tc>
          <w:tcPr>
            <w:tcW w:w="668" w:type="dxa"/>
            <w:shd w:val="clear" w:color="auto" w:fill="auto"/>
            <w:vAlign w:val="center"/>
          </w:tcPr>
          <w:p w:rsidR="007667E7" w:rsidRPr="00F95E7C" w:rsidRDefault="007667E7" w:rsidP="007667E7">
            <w:pPr>
              <w:jc w:val="center"/>
              <w:rPr>
                <w:rFonts w:ascii="Arial" w:hAnsi="Arial" w:cs="Arial"/>
                <w:sz w:val="18"/>
                <w:szCs w:val="18"/>
              </w:rPr>
            </w:pPr>
          </w:p>
        </w:tc>
        <w:tc>
          <w:tcPr>
            <w:tcW w:w="677" w:type="dxa"/>
            <w:shd w:val="clear" w:color="auto" w:fill="auto"/>
            <w:vAlign w:val="center"/>
          </w:tcPr>
          <w:p w:rsidR="007667E7" w:rsidRPr="00F95E7C" w:rsidRDefault="007667E7" w:rsidP="007667E7">
            <w:pPr>
              <w:jc w:val="center"/>
              <w:rPr>
                <w:rFonts w:ascii="Arial" w:hAnsi="Arial" w:cs="Arial"/>
                <w:sz w:val="18"/>
                <w:szCs w:val="18"/>
              </w:rPr>
            </w:pPr>
          </w:p>
        </w:tc>
        <w:tc>
          <w:tcPr>
            <w:tcW w:w="672" w:type="dxa"/>
            <w:shd w:val="clear" w:color="auto" w:fill="auto"/>
            <w:vAlign w:val="center"/>
          </w:tcPr>
          <w:p w:rsidR="007667E7" w:rsidRPr="00F95E7C" w:rsidRDefault="007667E7" w:rsidP="007667E7">
            <w:pPr>
              <w:jc w:val="center"/>
              <w:rPr>
                <w:rFonts w:ascii="Arial" w:hAnsi="Arial" w:cs="Arial"/>
                <w:sz w:val="18"/>
                <w:szCs w:val="18"/>
              </w:rPr>
            </w:pPr>
          </w:p>
        </w:tc>
        <w:tc>
          <w:tcPr>
            <w:tcW w:w="688" w:type="dxa"/>
            <w:shd w:val="clear" w:color="auto" w:fill="auto"/>
            <w:vAlign w:val="center"/>
          </w:tcPr>
          <w:p w:rsidR="007667E7" w:rsidRPr="00F95E7C" w:rsidRDefault="007667E7" w:rsidP="007667E7">
            <w:pPr>
              <w:jc w:val="center"/>
              <w:rPr>
                <w:rFonts w:ascii="Arial" w:hAnsi="Arial" w:cs="Arial"/>
                <w:sz w:val="18"/>
                <w:szCs w:val="18"/>
              </w:rPr>
            </w:pPr>
          </w:p>
        </w:tc>
        <w:tc>
          <w:tcPr>
            <w:tcW w:w="548" w:type="dxa"/>
            <w:shd w:val="clear" w:color="auto" w:fill="auto"/>
            <w:vAlign w:val="center"/>
          </w:tcPr>
          <w:p w:rsidR="007667E7" w:rsidRPr="00F95E7C" w:rsidRDefault="007667E7" w:rsidP="007667E7">
            <w:pPr>
              <w:jc w:val="center"/>
              <w:rPr>
                <w:rFonts w:ascii="Arial" w:hAnsi="Arial" w:cs="Arial"/>
                <w:sz w:val="18"/>
                <w:szCs w:val="18"/>
              </w:rPr>
            </w:pPr>
          </w:p>
        </w:tc>
        <w:tc>
          <w:tcPr>
            <w:tcW w:w="584" w:type="dxa"/>
            <w:shd w:val="clear" w:color="auto" w:fill="auto"/>
            <w:vAlign w:val="center"/>
          </w:tcPr>
          <w:p w:rsidR="007667E7" w:rsidRPr="00F95E7C" w:rsidRDefault="007667E7" w:rsidP="007667E7">
            <w:pPr>
              <w:jc w:val="center"/>
              <w:rPr>
                <w:rFonts w:ascii="Arial" w:hAnsi="Arial" w:cs="Arial"/>
                <w:sz w:val="18"/>
                <w:szCs w:val="18"/>
              </w:rPr>
            </w:pPr>
          </w:p>
        </w:tc>
        <w:tc>
          <w:tcPr>
            <w:tcW w:w="593" w:type="dxa"/>
            <w:shd w:val="clear" w:color="auto" w:fill="auto"/>
            <w:vAlign w:val="center"/>
          </w:tcPr>
          <w:p w:rsidR="007667E7" w:rsidRPr="00F95E7C" w:rsidRDefault="007667E7" w:rsidP="007667E7">
            <w:pPr>
              <w:jc w:val="center"/>
              <w:rPr>
                <w:rFonts w:ascii="Arial" w:hAnsi="Arial" w:cs="Arial"/>
                <w:sz w:val="18"/>
                <w:szCs w:val="18"/>
              </w:rPr>
            </w:pPr>
          </w:p>
        </w:tc>
        <w:tc>
          <w:tcPr>
            <w:tcW w:w="609" w:type="dxa"/>
            <w:shd w:val="clear" w:color="auto" w:fill="auto"/>
            <w:vAlign w:val="center"/>
          </w:tcPr>
          <w:p w:rsidR="007667E7" w:rsidRPr="00F95E7C" w:rsidRDefault="007667E7" w:rsidP="007667E7">
            <w:pPr>
              <w:jc w:val="center"/>
              <w:rPr>
                <w:rFonts w:ascii="Arial" w:hAnsi="Arial" w:cs="Arial"/>
                <w:sz w:val="18"/>
                <w:szCs w:val="18"/>
              </w:rPr>
            </w:pPr>
          </w:p>
        </w:tc>
        <w:tc>
          <w:tcPr>
            <w:tcW w:w="649" w:type="dxa"/>
            <w:shd w:val="clear" w:color="auto" w:fill="auto"/>
            <w:vAlign w:val="center"/>
          </w:tcPr>
          <w:p w:rsidR="007667E7" w:rsidRPr="00F95E7C" w:rsidRDefault="007667E7" w:rsidP="007667E7">
            <w:pPr>
              <w:jc w:val="center"/>
              <w:rPr>
                <w:rFonts w:ascii="Arial" w:hAnsi="Arial" w:cs="Arial"/>
                <w:sz w:val="18"/>
                <w:szCs w:val="18"/>
              </w:rPr>
            </w:pPr>
          </w:p>
        </w:tc>
        <w:tc>
          <w:tcPr>
            <w:tcW w:w="557" w:type="dxa"/>
            <w:shd w:val="clear" w:color="auto" w:fill="auto"/>
            <w:vAlign w:val="center"/>
          </w:tcPr>
          <w:p w:rsidR="007667E7" w:rsidRPr="00F95E7C" w:rsidRDefault="007667E7" w:rsidP="007667E7">
            <w:pPr>
              <w:jc w:val="center"/>
              <w:rPr>
                <w:rFonts w:ascii="Arial" w:hAnsi="Arial" w:cs="Arial"/>
                <w:sz w:val="18"/>
                <w:szCs w:val="18"/>
              </w:rPr>
            </w:pPr>
          </w:p>
        </w:tc>
      </w:tr>
      <w:tr w:rsidR="007667E7" w:rsidRPr="00F95E7C" w:rsidTr="007667E7">
        <w:trPr>
          <w:trHeight w:val="201"/>
        </w:trPr>
        <w:tc>
          <w:tcPr>
            <w:tcW w:w="920" w:type="dxa"/>
            <w:shd w:val="clear" w:color="auto" w:fill="auto"/>
            <w:vAlign w:val="center"/>
          </w:tcPr>
          <w:p w:rsidR="007667E7" w:rsidRPr="00F95E7C" w:rsidRDefault="007667E7" w:rsidP="007667E7">
            <w:pPr>
              <w:rPr>
                <w:rFonts w:ascii="Arial" w:hAnsi="Arial" w:cs="Arial"/>
                <w:sz w:val="18"/>
                <w:szCs w:val="18"/>
              </w:rPr>
            </w:pPr>
          </w:p>
        </w:tc>
        <w:tc>
          <w:tcPr>
            <w:tcW w:w="701" w:type="dxa"/>
            <w:shd w:val="clear" w:color="auto" w:fill="auto"/>
            <w:vAlign w:val="center"/>
          </w:tcPr>
          <w:p w:rsidR="007667E7" w:rsidRPr="00F95E7C" w:rsidRDefault="007667E7" w:rsidP="007667E7">
            <w:pPr>
              <w:jc w:val="center"/>
              <w:rPr>
                <w:rFonts w:ascii="Arial" w:hAnsi="Arial" w:cs="Arial"/>
                <w:sz w:val="18"/>
                <w:szCs w:val="18"/>
              </w:rPr>
            </w:pPr>
          </w:p>
        </w:tc>
        <w:tc>
          <w:tcPr>
            <w:tcW w:w="649" w:type="dxa"/>
            <w:shd w:val="clear" w:color="auto" w:fill="auto"/>
            <w:vAlign w:val="center"/>
          </w:tcPr>
          <w:p w:rsidR="007667E7" w:rsidRPr="00F95E7C" w:rsidRDefault="007667E7" w:rsidP="007667E7">
            <w:pPr>
              <w:jc w:val="center"/>
              <w:rPr>
                <w:rFonts w:ascii="Arial" w:hAnsi="Arial" w:cs="Arial"/>
                <w:sz w:val="18"/>
                <w:szCs w:val="18"/>
              </w:rPr>
            </w:pPr>
          </w:p>
        </w:tc>
        <w:tc>
          <w:tcPr>
            <w:tcW w:w="745" w:type="dxa"/>
            <w:shd w:val="clear" w:color="auto" w:fill="auto"/>
            <w:vAlign w:val="center"/>
          </w:tcPr>
          <w:p w:rsidR="007667E7" w:rsidRPr="00F95E7C" w:rsidRDefault="007667E7" w:rsidP="007667E7">
            <w:pPr>
              <w:jc w:val="center"/>
              <w:rPr>
                <w:rFonts w:ascii="Arial" w:hAnsi="Arial" w:cs="Arial"/>
                <w:sz w:val="18"/>
                <w:szCs w:val="18"/>
              </w:rPr>
            </w:pPr>
          </w:p>
        </w:tc>
        <w:tc>
          <w:tcPr>
            <w:tcW w:w="668" w:type="dxa"/>
            <w:shd w:val="clear" w:color="auto" w:fill="auto"/>
            <w:vAlign w:val="center"/>
          </w:tcPr>
          <w:p w:rsidR="007667E7" w:rsidRPr="00F95E7C" w:rsidRDefault="007667E7" w:rsidP="007667E7">
            <w:pPr>
              <w:jc w:val="center"/>
              <w:rPr>
                <w:rFonts w:ascii="Arial" w:hAnsi="Arial" w:cs="Arial"/>
                <w:sz w:val="18"/>
                <w:szCs w:val="18"/>
              </w:rPr>
            </w:pPr>
          </w:p>
        </w:tc>
        <w:tc>
          <w:tcPr>
            <w:tcW w:w="668" w:type="dxa"/>
            <w:shd w:val="clear" w:color="auto" w:fill="auto"/>
            <w:vAlign w:val="center"/>
          </w:tcPr>
          <w:p w:rsidR="007667E7" w:rsidRPr="00F95E7C" w:rsidRDefault="007667E7" w:rsidP="007667E7">
            <w:pPr>
              <w:jc w:val="center"/>
              <w:rPr>
                <w:rFonts w:ascii="Arial" w:hAnsi="Arial" w:cs="Arial"/>
                <w:sz w:val="18"/>
                <w:szCs w:val="18"/>
              </w:rPr>
            </w:pPr>
          </w:p>
        </w:tc>
        <w:tc>
          <w:tcPr>
            <w:tcW w:w="677" w:type="dxa"/>
            <w:shd w:val="clear" w:color="auto" w:fill="auto"/>
            <w:vAlign w:val="center"/>
          </w:tcPr>
          <w:p w:rsidR="007667E7" w:rsidRPr="00F95E7C" w:rsidRDefault="007667E7" w:rsidP="007667E7">
            <w:pPr>
              <w:jc w:val="center"/>
              <w:rPr>
                <w:rFonts w:ascii="Arial" w:hAnsi="Arial" w:cs="Arial"/>
                <w:sz w:val="18"/>
                <w:szCs w:val="18"/>
              </w:rPr>
            </w:pPr>
          </w:p>
        </w:tc>
        <w:tc>
          <w:tcPr>
            <w:tcW w:w="672" w:type="dxa"/>
            <w:shd w:val="clear" w:color="auto" w:fill="auto"/>
            <w:vAlign w:val="center"/>
          </w:tcPr>
          <w:p w:rsidR="007667E7" w:rsidRPr="00F95E7C" w:rsidRDefault="007667E7" w:rsidP="007667E7">
            <w:pPr>
              <w:jc w:val="center"/>
              <w:rPr>
                <w:rFonts w:ascii="Arial" w:hAnsi="Arial" w:cs="Arial"/>
                <w:sz w:val="18"/>
                <w:szCs w:val="18"/>
              </w:rPr>
            </w:pPr>
          </w:p>
        </w:tc>
        <w:tc>
          <w:tcPr>
            <w:tcW w:w="688" w:type="dxa"/>
            <w:shd w:val="clear" w:color="auto" w:fill="auto"/>
            <w:vAlign w:val="center"/>
          </w:tcPr>
          <w:p w:rsidR="007667E7" w:rsidRPr="00F95E7C" w:rsidRDefault="007667E7" w:rsidP="007667E7">
            <w:pPr>
              <w:jc w:val="center"/>
              <w:rPr>
                <w:rFonts w:ascii="Arial" w:hAnsi="Arial" w:cs="Arial"/>
                <w:sz w:val="18"/>
                <w:szCs w:val="18"/>
              </w:rPr>
            </w:pPr>
          </w:p>
        </w:tc>
        <w:tc>
          <w:tcPr>
            <w:tcW w:w="548" w:type="dxa"/>
            <w:shd w:val="clear" w:color="auto" w:fill="auto"/>
            <w:vAlign w:val="center"/>
          </w:tcPr>
          <w:p w:rsidR="007667E7" w:rsidRPr="00F95E7C" w:rsidRDefault="007667E7" w:rsidP="007667E7">
            <w:pPr>
              <w:jc w:val="center"/>
              <w:rPr>
                <w:rFonts w:ascii="Arial" w:hAnsi="Arial" w:cs="Arial"/>
                <w:sz w:val="18"/>
                <w:szCs w:val="18"/>
              </w:rPr>
            </w:pPr>
          </w:p>
        </w:tc>
        <w:tc>
          <w:tcPr>
            <w:tcW w:w="584" w:type="dxa"/>
            <w:shd w:val="clear" w:color="auto" w:fill="auto"/>
            <w:vAlign w:val="center"/>
          </w:tcPr>
          <w:p w:rsidR="007667E7" w:rsidRPr="00F95E7C" w:rsidRDefault="007667E7" w:rsidP="007667E7">
            <w:pPr>
              <w:jc w:val="center"/>
              <w:rPr>
                <w:rFonts w:ascii="Arial" w:hAnsi="Arial" w:cs="Arial"/>
                <w:sz w:val="18"/>
                <w:szCs w:val="18"/>
              </w:rPr>
            </w:pPr>
          </w:p>
        </w:tc>
        <w:tc>
          <w:tcPr>
            <w:tcW w:w="593" w:type="dxa"/>
            <w:shd w:val="clear" w:color="auto" w:fill="auto"/>
            <w:vAlign w:val="center"/>
          </w:tcPr>
          <w:p w:rsidR="007667E7" w:rsidRPr="00F95E7C" w:rsidRDefault="007667E7" w:rsidP="007667E7">
            <w:pPr>
              <w:jc w:val="center"/>
              <w:rPr>
                <w:rFonts w:ascii="Arial" w:hAnsi="Arial" w:cs="Arial"/>
                <w:sz w:val="18"/>
                <w:szCs w:val="18"/>
              </w:rPr>
            </w:pPr>
          </w:p>
        </w:tc>
        <w:tc>
          <w:tcPr>
            <w:tcW w:w="609" w:type="dxa"/>
            <w:shd w:val="clear" w:color="auto" w:fill="auto"/>
            <w:vAlign w:val="center"/>
          </w:tcPr>
          <w:p w:rsidR="007667E7" w:rsidRPr="00F95E7C" w:rsidRDefault="007667E7" w:rsidP="007667E7">
            <w:pPr>
              <w:jc w:val="center"/>
              <w:rPr>
                <w:rFonts w:ascii="Arial" w:hAnsi="Arial" w:cs="Arial"/>
                <w:sz w:val="18"/>
                <w:szCs w:val="18"/>
              </w:rPr>
            </w:pPr>
          </w:p>
        </w:tc>
        <w:tc>
          <w:tcPr>
            <w:tcW w:w="649" w:type="dxa"/>
            <w:shd w:val="clear" w:color="auto" w:fill="auto"/>
            <w:vAlign w:val="center"/>
          </w:tcPr>
          <w:p w:rsidR="007667E7" w:rsidRPr="00F95E7C" w:rsidRDefault="007667E7" w:rsidP="007667E7">
            <w:pPr>
              <w:jc w:val="center"/>
              <w:rPr>
                <w:rFonts w:ascii="Arial" w:hAnsi="Arial" w:cs="Arial"/>
                <w:sz w:val="18"/>
                <w:szCs w:val="18"/>
              </w:rPr>
            </w:pPr>
          </w:p>
        </w:tc>
        <w:tc>
          <w:tcPr>
            <w:tcW w:w="557" w:type="dxa"/>
            <w:shd w:val="clear" w:color="auto" w:fill="auto"/>
            <w:vAlign w:val="center"/>
          </w:tcPr>
          <w:p w:rsidR="007667E7" w:rsidRPr="00F95E7C" w:rsidRDefault="007667E7" w:rsidP="007667E7">
            <w:pPr>
              <w:jc w:val="center"/>
              <w:rPr>
                <w:rFonts w:ascii="Arial" w:hAnsi="Arial" w:cs="Arial"/>
                <w:sz w:val="18"/>
                <w:szCs w:val="18"/>
              </w:rPr>
            </w:pPr>
          </w:p>
        </w:tc>
      </w:tr>
      <w:tr w:rsidR="007667E7" w:rsidRPr="00F95E7C" w:rsidTr="007667E7">
        <w:trPr>
          <w:trHeight w:val="201"/>
        </w:trPr>
        <w:tc>
          <w:tcPr>
            <w:tcW w:w="920" w:type="dxa"/>
            <w:shd w:val="clear" w:color="auto" w:fill="auto"/>
            <w:vAlign w:val="center"/>
          </w:tcPr>
          <w:p w:rsidR="007667E7" w:rsidRPr="00F95E7C" w:rsidRDefault="007667E7" w:rsidP="007667E7">
            <w:pPr>
              <w:rPr>
                <w:rFonts w:ascii="Arial" w:hAnsi="Arial" w:cs="Arial"/>
                <w:sz w:val="18"/>
                <w:szCs w:val="18"/>
              </w:rPr>
            </w:pPr>
          </w:p>
        </w:tc>
        <w:tc>
          <w:tcPr>
            <w:tcW w:w="701" w:type="dxa"/>
            <w:shd w:val="clear" w:color="auto" w:fill="auto"/>
            <w:vAlign w:val="center"/>
          </w:tcPr>
          <w:p w:rsidR="007667E7" w:rsidRPr="00F95E7C" w:rsidRDefault="007667E7" w:rsidP="007667E7">
            <w:pPr>
              <w:jc w:val="center"/>
              <w:rPr>
                <w:rFonts w:ascii="Arial" w:hAnsi="Arial" w:cs="Arial"/>
                <w:sz w:val="18"/>
                <w:szCs w:val="18"/>
              </w:rPr>
            </w:pPr>
          </w:p>
        </w:tc>
        <w:tc>
          <w:tcPr>
            <w:tcW w:w="649" w:type="dxa"/>
            <w:shd w:val="clear" w:color="auto" w:fill="auto"/>
            <w:vAlign w:val="center"/>
          </w:tcPr>
          <w:p w:rsidR="007667E7" w:rsidRPr="00F95E7C" w:rsidRDefault="007667E7" w:rsidP="007667E7">
            <w:pPr>
              <w:jc w:val="center"/>
              <w:rPr>
                <w:rFonts w:ascii="Arial" w:hAnsi="Arial" w:cs="Arial"/>
                <w:sz w:val="18"/>
                <w:szCs w:val="18"/>
              </w:rPr>
            </w:pPr>
          </w:p>
        </w:tc>
        <w:tc>
          <w:tcPr>
            <w:tcW w:w="745" w:type="dxa"/>
            <w:shd w:val="clear" w:color="auto" w:fill="auto"/>
            <w:vAlign w:val="center"/>
          </w:tcPr>
          <w:p w:rsidR="007667E7" w:rsidRPr="00F95E7C" w:rsidRDefault="007667E7" w:rsidP="007667E7">
            <w:pPr>
              <w:jc w:val="center"/>
              <w:rPr>
                <w:rFonts w:ascii="Arial" w:hAnsi="Arial" w:cs="Arial"/>
                <w:sz w:val="18"/>
                <w:szCs w:val="18"/>
              </w:rPr>
            </w:pPr>
          </w:p>
        </w:tc>
        <w:tc>
          <w:tcPr>
            <w:tcW w:w="668" w:type="dxa"/>
            <w:shd w:val="clear" w:color="auto" w:fill="auto"/>
            <w:vAlign w:val="center"/>
          </w:tcPr>
          <w:p w:rsidR="007667E7" w:rsidRPr="00F95E7C" w:rsidRDefault="007667E7" w:rsidP="007667E7">
            <w:pPr>
              <w:jc w:val="center"/>
              <w:rPr>
                <w:rFonts w:ascii="Arial" w:hAnsi="Arial" w:cs="Arial"/>
                <w:sz w:val="18"/>
                <w:szCs w:val="18"/>
              </w:rPr>
            </w:pPr>
          </w:p>
        </w:tc>
        <w:tc>
          <w:tcPr>
            <w:tcW w:w="668" w:type="dxa"/>
            <w:shd w:val="clear" w:color="auto" w:fill="auto"/>
            <w:vAlign w:val="center"/>
          </w:tcPr>
          <w:p w:rsidR="007667E7" w:rsidRPr="00F95E7C" w:rsidRDefault="007667E7" w:rsidP="007667E7">
            <w:pPr>
              <w:jc w:val="center"/>
              <w:rPr>
                <w:rFonts w:ascii="Arial" w:hAnsi="Arial" w:cs="Arial"/>
                <w:sz w:val="18"/>
                <w:szCs w:val="18"/>
              </w:rPr>
            </w:pPr>
          </w:p>
        </w:tc>
        <w:tc>
          <w:tcPr>
            <w:tcW w:w="677" w:type="dxa"/>
            <w:shd w:val="clear" w:color="auto" w:fill="auto"/>
            <w:vAlign w:val="center"/>
          </w:tcPr>
          <w:p w:rsidR="007667E7" w:rsidRPr="00F95E7C" w:rsidRDefault="007667E7" w:rsidP="007667E7">
            <w:pPr>
              <w:jc w:val="center"/>
              <w:rPr>
                <w:rFonts w:ascii="Arial" w:hAnsi="Arial" w:cs="Arial"/>
                <w:sz w:val="18"/>
                <w:szCs w:val="18"/>
              </w:rPr>
            </w:pPr>
          </w:p>
        </w:tc>
        <w:tc>
          <w:tcPr>
            <w:tcW w:w="672" w:type="dxa"/>
            <w:shd w:val="clear" w:color="auto" w:fill="auto"/>
            <w:vAlign w:val="center"/>
          </w:tcPr>
          <w:p w:rsidR="007667E7" w:rsidRPr="00F95E7C" w:rsidRDefault="007667E7" w:rsidP="007667E7">
            <w:pPr>
              <w:jc w:val="center"/>
              <w:rPr>
                <w:rFonts w:ascii="Arial" w:hAnsi="Arial" w:cs="Arial"/>
                <w:sz w:val="18"/>
                <w:szCs w:val="18"/>
              </w:rPr>
            </w:pPr>
          </w:p>
        </w:tc>
        <w:tc>
          <w:tcPr>
            <w:tcW w:w="688" w:type="dxa"/>
            <w:shd w:val="clear" w:color="auto" w:fill="auto"/>
            <w:vAlign w:val="center"/>
          </w:tcPr>
          <w:p w:rsidR="007667E7" w:rsidRPr="00F95E7C" w:rsidRDefault="007667E7" w:rsidP="007667E7">
            <w:pPr>
              <w:jc w:val="center"/>
              <w:rPr>
                <w:rFonts w:ascii="Arial" w:hAnsi="Arial" w:cs="Arial"/>
                <w:sz w:val="18"/>
                <w:szCs w:val="18"/>
              </w:rPr>
            </w:pPr>
          </w:p>
        </w:tc>
        <w:tc>
          <w:tcPr>
            <w:tcW w:w="548" w:type="dxa"/>
            <w:shd w:val="clear" w:color="auto" w:fill="auto"/>
            <w:vAlign w:val="center"/>
          </w:tcPr>
          <w:p w:rsidR="007667E7" w:rsidRPr="00F95E7C" w:rsidRDefault="007667E7" w:rsidP="007667E7">
            <w:pPr>
              <w:jc w:val="center"/>
              <w:rPr>
                <w:rFonts w:ascii="Arial" w:hAnsi="Arial" w:cs="Arial"/>
                <w:sz w:val="18"/>
                <w:szCs w:val="18"/>
              </w:rPr>
            </w:pPr>
          </w:p>
        </w:tc>
        <w:tc>
          <w:tcPr>
            <w:tcW w:w="584" w:type="dxa"/>
            <w:shd w:val="clear" w:color="auto" w:fill="auto"/>
            <w:vAlign w:val="center"/>
          </w:tcPr>
          <w:p w:rsidR="007667E7" w:rsidRPr="00F95E7C" w:rsidRDefault="007667E7" w:rsidP="007667E7">
            <w:pPr>
              <w:jc w:val="center"/>
              <w:rPr>
                <w:rFonts w:ascii="Arial" w:hAnsi="Arial" w:cs="Arial"/>
                <w:sz w:val="18"/>
                <w:szCs w:val="18"/>
              </w:rPr>
            </w:pPr>
          </w:p>
        </w:tc>
        <w:tc>
          <w:tcPr>
            <w:tcW w:w="593" w:type="dxa"/>
            <w:shd w:val="clear" w:color="auto" w:fill="auto"/>
            <w:vAlign w:val="center"/>
          </w:tcPr>
          <w:p w:rsidR="007667E7" w:rsidRPr="00F95E7C" w:rsidRDefault="007667E7" w:rsidP="007667E7">
            <w:pPr>
              <w:jc w:val="center"/>
              <w:rPr>
                <w:rFonts w:ascii="Arial" w:hAnsi="Arial" w:cs="Arial"/>
                <w:sz w:val="18"/>
                <w:szCs w:val="18"/>
              </w:rPr>
            </w:pPr>
          </w:p>
        </w:tc>
        <w:tc>
          <w:tcPr>
            <w:tcW w:w="609" w:type="dxa"/>
            <w:shd w:val="clear" w:color="auto" w:fill="auto"/>
            <w:vAlign w:val="center"/>
          </w:tcPr>
          <w:p w:rsidR="007667E7" w:rsidRPr="00F95E7C" w:rsidRDefault="007667E7" w:rsidP="007667E7">
            <w:pPr>
              <w:jc w:val="center"/>
              <w:rPr>
                <w:rFonts w:ascii="Arial" w:hAnsi="Arial" w:cs="Arial"/>
                <w:sz w:val="18"/>
                <w:szCs w:val="18"/>
              </w:rPr>
            </w:pPr>
          </w:p>
        </w:tc>
        <w:tc>
          <w:tcPr>
            <w:tcW w:w="649" w:type="dxa"/>
            <w:shd w:val="clear" w:color="auto" w:fill="auto"/>
            <w:vAlign w:val="center"/>
          </w:tcPr>
          <w:p w:rsidR="007667E7" w:rsidRPr="00F95E7C" w:rsidRDefault="007667E7" w:rsidP="007667E7">
            <w:pPr>
              <w:jc w:val="center"/>
              <w:rPr>
                <w:rFonts w:ascii="Arial" w:hAnsi="Arial" w:cs="Arial"/>
                <w:sz w:val="18"/>
                <w:szCs w:val="18"/>
              </w:rPr>
            </w:pPr>
          </w:p>
        </w:tc>
        <w:tc>
          <w:tcPr>
            <w:tcW w:w="557" w:type="dxa"/>
            <w:shd w:val="clear" w:color="auto" w:fill="auto"/>
            <w:vAlign w:val="center"/>
          </w:tcPr>
          <w:p w:rsidR="007667E7" w:rsidRPr="00F95E7C" w:rsidRDefault="007667E7" w:rsidP="007667E7">
            <w:pPr>
              <w:jc w:val="center"/>
              <w:rPr>
                <w:rFonts w:ascii="Arial" w:hAnsi="Arial" w:cs="Arial"/>
                <w:sz w:val="18"/>
                <w:szCs w:val="18"/>
              </w:rPr>
            </w:pPr>
          </w:p>
        </w:tc>
      </w:tr>
      <w:tr w:rsidR="007667E7" w:rsidRPr="00F95E7C" w:rsidTr="007667E7">
        <w:trPr>
          <w:trHeight w:val="201"/>
        </w:trPr>
        <w:tc>
          <w:tcPr>
            <w:tcW w:w="920" w:type="dxa"/>
            <w:shd w:val="clear" w:color="auto" w:fill="auto"/>
            <w:vAlign w:val="center"/>
          </w:tcPr>
          <w:p w:rsidR="007667E7" w:rsidRPr="00F95E7C" w:rsidRDefault="007667E7" w:rsidP="007667E7">
            <w:pPr>
              <w:rPr>
                <w:rFonts w:ascii="Arial" w:hAnsi="Arial" w:cs="Arial"/>
                <w:sz w:val="18"/>
                <w:szCs w:val="18"/>
              </w:rPr>
            </w:pPr>
          </w:p>
        </w:tc>
        <w:tc>
          <w:tcPr>
            <w:tcW w:w="701" w:type="dxa"/>
            <w:shd w:val="clear" w:color="auto" w:fill="auto"/>
            <w:vAlign w:val="center"/>
          </w:tcPr>
          <w:p w:rsidR="007667E7" w:rsidRPr="00F95E7C" w:rsidRDefault="007667E7" w:rsidP="007667E7">
            <w:pPr>
              <w:jc w:val="center"/>
              <w:rPr>
                <w:rFonts w:ascii="Arial" w:hAnsi="Arial" w:cs="Arial"/>
                <w:sz w:val="18"/>
                <w:szCs w:val="18"/>
              </w:rPr>
            </w:pPr>
          </w:p>
        </w:tc>
        <w:tc>
          <w:tcPr>
            <w:tcW w:w="649" w:type="dxa"/>
            <w:shd w:val="clear" w:color="auto" w:fill="auto"/>
            <w:vAlign w:val="center"/>
          </w:tcPr>
          <w:p w:rsidR="007667E7" w:rsidRPr="00F95E7C" w:rsidRDefault="007667E7" w:rsidP="007667E7">
            <w:pPr>
              <w:jc w:val="center"/>
              <w:rPr>
                <w:rFonts w:ascii="Arial" w:hAnsi="Arial" w:cs="Arial"/>
                <w:sz w:val="18"/>
                <w:szCs w:val="18"/>
              </w:rPr>
            </w:pPr>
          </w:p>
        </w:tc>
        <w:tc>
          <w:tcPr>
            <w:tcW w:w="745" w:type="dxa"/>
            <w:shd w:val="clear" w:color="auto" w:fill="auto"/>
            <w:vAlign w:val="center"/>
          </w:tcPr>
          <w:p w:rsidR="007667E7" w:rsidRPr="00F95E7C" w:rsidRDefault="007667E7" w:rsidP="007667E7">
            <w:pPr>
              <w:jc w:val="center"/>
              <w:rPr>
                <w:rFonts w:ascii="Arial" w:hAnsi="Arial" w:cs="Arial"/>
                <w:sz w:val="18"/>
                <w:szCs w:val="18"/>
              </w:rPr>
            </w:pPr>
          </w:p>
        </w:tc>
        <w:tc>
          <w:tcPr>
            <w:tcW w:w="668" w:type="dxa"/>
            <w:shd w:val="clear" w:color="auto" w:fill="auto"/>
            <w:vAlign w:val="center"/>
          </w:tcPr>
          <w:p w:rsidR="007667E7" w:rsidRPr="00F95E7C" w:rsidRDefault="007667E7" w:rsidP="007667E7">
            <w:pPr>
              <w:jc w:val="center"/>
              <w:rPr>
                <w:rFonts w:ascii="Arial" w:hAnsi="Arial" w:cs="Arial"/>
                <w:sz w:val="18"/>
                <w:szCs w:val="18"/>
              </w:rPr>
            </w:pPr>
          </w:p>
        </w:tc>
        <w:tc>
          <w:tcPr>
            <w:tcW w:w="668" w:type="dxa"/>
            <w:shd w:val="clear" w:color="auto" w:fill="auto"/>
            <w:vAlign w:val="center"/>
          </w:tcPr>
          <w:p w:rsidR="007667E7" w:rsidRPr="00F95E7C" w:rsidRDefault="007667E7" w:rsidP="007667E7">
            <w:pPr>
              <w:jc w:val="center"/>
              <w:rPr>
                <w:rFonts w:ascii="Arial" w:hAnsi="Arial" w:cs="Arial"/>
                <w:sz w:val="18"/>
                <w:szCs w:val="18"/>
              </w:rPr>
            </w:pPr>
          </w:p>
        </w:tc>
        <w:tc>
          <w:tcPr>
            <w:tcW w:w="677" w:type="dxa"/>
            <w:shd w:val="clear" w:color="auto" w:fill="auto"/>
            <w:vAlign w:val="center"/>
          </w:tcPr>
          <w:p w:rsidR="007667E7" w:rsidRPr="00F95E7C" w:rsidRDefault="007667E7" w:rsidP="007667E7">
            <w:pPr>
              <w:jc w:val="center"/>
              <w:rPr>
                <w:rFonts w:ascii="Arial" w:hAnsi="Arial" w:cs="Arial"/>
                <w:sz w:val="18"/>
                <w:szCs w:val="18"/>
              </w:rPr>
            </w:pPr>
          </w:p>
        </w:tc>
        <w:tc>
          <w:tcPr>
            <w:tcW w:w="672" w:type="dxa"/>
            <w:shd w:val="clear" w:color="auto" w:fill="auto"/>
            <w:vAlign w:val="center"/>
          </w:tcPr>
          <w:p w:rsidR="007667E7" w:rsidRPr="00F95E7C" w:rsidRDefault="007667E7" w:rsidP="007667E7">
            <w:pPr>
              <w:jc w:val="center"/>
              <w:rPr>
                <w:rFonts w:ascii="Arial" w:hAnsi="Arial" w:cs="Arial"/>
                <w:sz w:val="18"/>
                <w:szCs w:val="18"/>
              </w:rPr>
            </w:pPr>
          </w:p>
        </w:tc>
        <w:tc>
          <w:tcPr>
            <w:tcW w:w="688" w:type="dxa"/>
            <w:shd w:val="clear" w:color="auto" w:fill="auto"/>
            <w:vAlign w:val="center"/>
          </w:tcPr>
          <w:p w:rsidR="007667E7" w:rsidRPr="00F95E7C" w:rsidRDefault="007667E7" w:rsidP="007667E7">
            <w:pPr>
              <w:jc w:val="center"/>
              <w:rPr>
                <w:rFonts w:ascii="Arial" w:hAnsi="Arial" w:cs="Arial"/>
                <w:sz w:val="18"/>
                <w:szCs w:val="18"/>
              </w:rPr>
            </w:pPr>
          </w:p>
        </w:tc>
        <w:tc>
          <w:tcPr>
            <w:tcW w:w="548" w:type="dxa"/>
            <w:shd w:val="clear" w:color="auto" w:fill="auto"/>
            <w:vAlign w:val="center"/>
          </w:tcPr>
          <w:p w:rsidR="007667E7" w:rsidRPr="00F95E7C" w:rsidRDefault="007667E7" w:rsidP="007667E7">
            <w:pPr>
              <w:jc w:val="center"/>
              <w:rPr>
                <w:rFonts w:ascii="Arial" w:hAnsi="Arial" w:cs="Arial"/>
                <w:sz w:val="18"/>
                <w:szCs w:val="18"/>
              </w:rPr>
            </w:pPr>
          </w:p>
        </w:tc>
        <w:tc>
          <w:tcPr>
            <w:tcW w:w="584" w:type="dxa"/>
            <w:shd w:val="clear" w:color="auto" w:fill="auto"/>
            <w:vAlign w:val="center"/>
          </w:tcPr>
          <w:p w:rsidR="007667E7" w:rsidRPr="00F95E7C" w:rsidRDefault="007667E7" w:rsidP="007667E7">
            <w:pPr>
              <w:jc w:val="center"/>
              <w:rPr>
                <w:rFonts w:ascii="Arial" w:hAnsi="Arial" w:cs="Arial"/>
                <w:sz w:val="18"/>
                <w:szCs w:val="18"/>
              </w:rPr>
            </w:pPr>
          </w:p>
        </w:tc>
        <w:tc>
          <w:tcPr>
            <w:tcW w:w="593" w:type="dxa"/>
            <w:shd w:val="clear" w:color="auto" w:fill="auto"/>
            <w:vAlign w:val="center"/>
          </w:tcPr>
          <w:p w:rsidR="007667E7" w:rsidRPr="00F95E7C" w:rsidRDefault="007667E7" w:rsidP="007667E7">
            <w:pPr>
              <w:jc w:val="center"/>
              <w:rPr>
                <w:rFonts w:ascii="Arial" w:hAnsi="Arial" w:cs="Arial"/>
                <w:sz w:val="18"/>
                <w:szCs w:val="18"/>
              </w:rPr>
            </w:pPr>
          </w:p>
        </w:tc>
        <w:tc>
          <w:tcPr>
            <w:tcW w:w="609" w:type="dxa"/>
            <w:shd w:val="clear" w:color="auto" w:fill="auto"/>
            <w:vAlign w:val="center"/>
          </w:tcPr>
          <w:p w:rsidR="007667E7" w:rsidRPr="00F95E7C" w:rsidRDefault="007667E7" w:rsidP="007667E7">
            <w:pPr>
              <w:jc w:val="center"/>
              <w:rPr>
                <w:rFonts w:ascii="Arial" w:hAnsi="Arial" w:cs="Arial"/>
                <w:sz w:val="18"/>
                <w:szCs w:val="18"/>
              </w:rPr>
            </w:pPr>
          </w:p>
        </w:tc>
        <w:tc>
          <w:tcPr>
            <w:tcW w:w="649" w:type="dxa"/>
            <w:shd w:val="clear" w:color="auto" w:fill="auto"/>
            <w:vAlign w:val="center"/>
          </w:tcPr>
          <w:p w:rsidR="007667E7" w:rsidRPr="00F95E7C" w:rsidRDefault="007667E7" w:rsidP="007667E7">
            <w:pPr>
              <w:jc w:val="center"/>
              <w:rPr>
                <w:rFonts w:ascii="Arial" w:hAnsi="Arial" w:cs="Arial"/>
                <w:sz w:val="18"/>
                <w:szCs w:val="18"/>
              </w:rPr>
            </w:pPr>
          </w:p>
        </w:tc>
        <w:tc>
          <w:tcPr>
            <w:tcW w:w="557" w:type="dxa"/>
            <w:shd w:val="clear" w:color="auto" w:fill="auto"/>
            <w:vAlign w:val="center"/>
          </w:tcPr>
          <w:p w:rsidR="007667E7" w:rsidRPr="00F95E7C" w:rsidRDefault="007667E7" w:rsidP="007667E7">
            <w:pPr>
              <w:jc w:val="center"/>
              <w:rPr>
                <w:rFonts w:ascii="Arial" w:hAnsi="Arial" w:cs="Arial"/>
                <w:sz w:val="18"/>
                <w:szCs w:val="18"/>
              </w:rPr>
            </w:pPr>
          </w:p>
        </w:tc>
      </w:tr>
      <w:tr w:rsidR="007667E7" w:rsidRPr="00F95E7C" w:rsidTr="007667E7">
        <w:trPr>
          <w:trHeight w:val="201"/>
        </w:trPr>
        <w:tc>
          <w:tcPr>
            <w:tcW w:w="920" w:type="dxa"/>
            <w:shd w:val="clear" w:color="auto" w:fill="auto"/>
            <w:vAlign w:val="center"/>
          </w:tcPr>
          <w:p w:rsidR="007667E7" w:rsidRPr="00F95E7C" w:rsidRDefault="007667E7" w:rsidP="007667E7">
            <w:pPr>
              <w:rPr>
                <w:rFonts w:ascii="Arial" w:hAnsi="Arial" w:cs="Arial"/>
                <w:sz w:val="18"/>
                <w:szCs w:val="18"/>
              </w:rPr>
            </w:pPr>
          </w:p>
        </w:tc>
        <w:tc>
          <w:tcPr>
            <w:tcW w:w="701" w:type="dxa"/>
            <w:shd w:val="clear" w:color="auto" w:fill="auto"/>
            <w:vAlign w:val="center"/>
          </w:tcPr>
          <w:p w:rsidR="007667E7" w:rsidRPr="00F95E7C" w:rsidRDefault="007667E7" w:rsidP="007667E7">
            <w:pPr>
              <w:jc w:val="center"/>
              <w:rPr>
                <w:rFonts w:ascii="Arial" w:hAnsi="Arial" w:cs="Arial"/>
                <w:sz w:val="18"/>
                <w:szCs w:val="18"/>
              </w:rPr>
            </w:pPr>
          </w:p>
        </w:tc>
        <w:tc>
          <w:tcPr>
            <w:tcW w:w="649" w:type="dxa"/>
            <w:shd w:val="clear" w:color="auto" w:fill="auto"/>
            <w:vAlign w:val="center"/>
          </w:tcPr>
          <w:p w:rsidR="007667E7" w:rsidRPr="00F95E7C" w:rsidRDefault="007667E7" w:rsidP="007667E7">
            <w:pPr>
              <w:jc w:val="center"/>
              <w:rPr>
                <w:rFonts w:ascii="Arial" w:hAnsi="Arial" w:cs="Arial"/>
                <w:sz w:val="18"/>
                <w:szCs w:val="18"/>
              </w:rPr>
            </w:pPr>
          </w:p>
        </w:tc>
        <w:tc>
          <w:tcPr>
            <w:tcW w:w="745" w:type="dxa"/>
            <w:shd w:val="clear" w:color="auto" w:fill="auto"/>
            <w:vAlign w:val="center"/>
          </w:tcPr>
          <w:p w:rsidR="007667E7" w:rsidRPr="00F95E7C" w:rsidRDefault="007667E7" w:rsidP="007667E7">
            <w:pPr>
              <w:jc w:val="center"/>
              <w:rPr>
                <w:rFonts w:ascii="Arial" w:hAnsi="Arial" w:cs="Arial"/>
                <w:sz w:val="18"/>
                <w:szCs w:val="18"/>
              </w:rPr>
            </w:pPr>
          </w:p>
        </w:tc>
        <w:tc>
          <w:tcPr>
            <w:tcW w:w="668" w:type="dxa"/>
            <w:shd w:val="clear" w:color="auto" w:fill="auto"/>
            <w:vAlign w:val="center"/>
          </w:tcPr>
          <w:p w:rsidR="007667E7" w:rsidRPr="00F95E7C" w:rsidRDefault="007667E7" w:rsidP="007667E7">
            <w:pPr>
              <w:jc w:val="center"/>
              <w:rPr>
                <w:rFonts w:ascii="Arial" w:hAnsi="Arial" w:cs="Arial"/>
                <w:sz w:val="18"/>
                <w:szCs w:val="18"/>
              </w:rPr>
            </w:pPr>
          </w:p>
        </w:tc>
        <w:tc>
          <w:tcPr>
            <w:tcW w:w="668" w:type="dxa"/>
            <w:shd w:val="clear" w:color="auto" w:fill="auto"/>
            <w:vAlign w:val="center"/>
          </w:tcPr>
          <w:p w:rsidR="007667E7" w:rsidRPr="00F95E7C" w:rsidRDefault="007667E7" w:rsidP="007667E7">
            <w:pPr>
              <w:jc w:val="center"/>
              <w:rPr>
                <w:rFonts w:ascii="Arial" w:hAnsi="Arial" w:cs="Arial"/>
                <w:sz w:val="18"/>
                <w:szCs w:val="18"/>
              </w:rPr>
            </w:pPr>
          </w:p>
        </w:tc>
        <w:tc>
          <w:tcPr>
            <w:tcW w:w="677" w:type="dxa"/>
            <w:shd w:val="clear" w:color="auto" w:fill="auto"/>
            <w:vAlign w:val="center"/>
          </w:tcPr>
          <w:p w:rsidR="007667E7" w:rsidRPr="00F95E7C" w:rsidRDefault="007667E7" w:rsidP="007667E7">
            <w:pPr>
              <w:jc w:val="center"/>
              <w:rPr>
                <w:rFonts w:ascii="Arial" w:hAnsi="Arial" w:cs="Arial"/>
                <w:sz w:val="18"/>
                <w:szCs w:val="18"/>
              </w:rPr>
            </w:pPr>
          </w:p>
        </w:tc>
        <w:tc>
          <w:tcPr>
            <w:tcW w:w="672" w:type="dxa"/>
            <w:shd w:val="clear" w:color="auto" w:fill="auto"/>
            <w:vAlign w:val="center"/>
          </w:tcPr>
          <w:p w:rsidR="007667E7" w:rsidRPr="00F95E7C" w:rsidRDefault="007667E7" w:rsidP="007667E7">
            <w:pPr>
              <w:jc w:val="center"/>
              <w:rPr>
                <w:rFonts w:ascii="Arial" w:hAnsi="Arial" w:cs="Arial"/>
                <w:sz w:val="18"/>
                <w:szCs w:val="18"/>
              </w:rPr>
            </w:pPr>
          </w:p>
        </w:tc>
        <w:tc>
          <w:tcPr>
            <w:tcW w:w="688" w:type="dxa"/>
            <w:shd w:val="clear" w:color="auto" w:fill="auto"/>
            <w:vAlign w:val="center"/>
          </w:tcPr>
          <w:p w:rsidR="007667E7" w:rsidRPr="00F95E7C" w:rsidRDefault="007667E7" w:rsidP="007667E7">
            <w:pPr>
              <w:jc w:val="center"/>
              <w:rPr>
                <w:rFonts w:ascii="Arial" w:hAnsi="Arial" w:cs="Arial"/>
                <w:sz w:val="18"/>
                <w:szCs w:val="18"/>
              </w:rPr>
            </w:pPr>
          </w:p>
        </w:tc>
        <w:tc>
          <w:tcPr>
            <w:tcW w:w="548" w:type="dxa"/>
            <w:shd w:val="clear" w:color="auto" w:fill="auto"/>
            <w:vAlign w:val="center"/>
          </w:tcPr>
          <w:p w:rsidR="007667E7" w:rsidRPr="00F95E7C" w:rsidRDefault="007667E7" w:rsidP="007667E7">
            <w:pPr>
              <w:jc w:val="center"/>
              <w:rPr>
                <w:rFonts w:ascii="Arial" w:hAnsi="Arial" w:cs="Arial"/>
                <w:sz w:val="18"/>
                <w:szCs w:val="18"/>
              </w:rPr>
            </w:pPr>
          </w:p>
        </w:tc>
        <w:tc>
          <w:tcPr>
            <w:tcW w:w="584" w:type="dxa"/>
            <w:shd w:val="clear" w:color="auto" w:fill="auto"/>
            <w:vAlign w:val="center"/>
          </w:tcPr>
          <w:p w:rsidR="007667E7" w:rsidRPr="00F95E7C" w:rsidRDefault="007667E7" w:rsidP="007667E7">
            <w:pPr>
              <w:jc w:val="center"/>
              <w:rPr>
                <w:rFonts w:ascii="Arial" w:hAnsi="Arial" w:cs="Arial"/>
                <w:sz w:val="18"/>
                <w:szCs w:val="18"/>
              </w:rPr>
            </w:pPr>
          </w:p>
        </w:tc>
        <w:tc>
          <w:tcPr>
            <w:tcW w:w="593" w:type="dxa"/>
            <w:shd w:val="clear" w:color="auto" w:fill="auto"/>
            <w:vAlign w:val="center"/>
          </w:tcPr>
          <w:p w:rsidR="007667E7" w:rsidRPr="00F95E7C" w:rsidRDefault="007667E7" w:rsidP="007667E7">
            <w:pPr>
              <w:jc w:val="center"/>
              <w:rPr>
                <w:rFonts w:ascii="Arial" w:hAnsi="Arial" w:cs="Arial"/>
                <w:sz w:val="18"/>
                <w:szCs w:val="18"/>
              </w:rPr>
            </w:pPr>
          </w:p>
        </w:tc>
        <w:tc>
          <w:tcPr>
            <w:tcW w:w="609" w:type="dxa"/>
            <w:shd w:val="clear" w:color="auto" w:fill="auto"/>
            <w:vAlign w:val="center"/>
          </w:tcPr>
          <w:p w:rsidR="007667E7" w:rsidRPr="00F95E7C" w:rsidRDefault="007667E7" w:rsidP="007667E7">
            <w:pPr>
              <w:jc w:val="center"/>
              <w:rPr>
                <w:rFonts w:ascii="Arial" w:hAnsi="Arial" w:cs="Arial"/>
                <w:sz w:val="18"/>
                <w:szCs w:val="18"/>
              </w:rPr>
            </w:pPr>
          </w:p>
        </w:tc>
        <w:tc>
          <w:tcPr>
            <w:tcW w:w="649" w:type="dxa"/>
            <w:shd w:val="clear" w:color="auto" w:fill="auto"/>
            <w:vAlign w:val="center"/>
          </w:tcPr>
          <w:p w:rsidR="007667E7" w:rsidRPr="00F95E7C" w:rsidRDefault="007667E7" w:rsidP="007667E7">
            <w:pPr>
              <w:jc w:val="center"/>
              <w:rPr>
                <w:rFonts w:ascii="Arial" w:hAnsi="Arial" w:cs="Arial"/>
                <w:sz w:val="18"/>
                <w:szCs w:val="18"/>
              </w:rPr>
            </w:pPr>
          </w:p>
        </w:tc>
        <w:tc>
          <w:tcPr>
            <w:tcW w:w="557" w:type="dxa"/>
            <w:shd w:val="clear" w:color="auto" w:fill="auto"/>
            <w:vAlign w:val="center"/>
          </w:tcPr>
          <w:p w:rsidR="007667E7" w:rsidRPr="00F95E7C" w:rsidRDefault="007667E7" w:rsidP="007667E7">
            <w:pPr>
              <w:jc w:val="center"/>
              <w:rPr>
                <w:rFonts w:ascii="Arial" w:hAnsi="Arial" w:cs="Arial"/>
                <w:sz w:val="18"/>
                <w:szCs w:val="18"/>
              </w:rPr>
            </w:pPr>
          </w:p>
        </w:tc>
      </w:tr>
      <w:tr w:rsidR="007667E7" w:rsidRPr="00F95E7C" w:rsidTr="007667E7">
        <w:trPr>
          <w:trHeight w:val="201"/>
        </w:trPr>
        <w:tc>
          <w:tcPr>
            <w:tcW w:w="920" w:type="dxa"/>
            <w:shd w:val="clear" w:color="auto" w:fill="auto"/>
            <w:vAlign w:val="center"/>
          </w:tcPr>
          <w:p w:rsidR="007667E7" w:rsidRPr="00F95E7C" w:rsidRDefault="007667E7" w:rsidP="007667E7">
            <w:pPr>
              <w:rPr>
                <w:rFonts w:ascii="Arial" w:hAnsi="Arial" w:cs="Arial"/>
                <w:sz w:val="18"/>
                <w:szCs w:val="18"/>
              </w:rPr>
            </w:pPr>
          </w:p>
        </w:tc>
        <w:tc>
          <w:tcPr>
            <w:tcW w:w="701" w:type="dxa"/>
            <w:shd w:val="clear" w:color="auto" w:fill="auto"/>
            <w:vAlign w:val="center"/>
          </w:tcPr>
          <w:p w:rsidR="007667E7" w:rsidRPr="00F95E7C" w:rsidRDefault="007667E7" w:rsidP="007667E7">
            <w:pPr>
              <w:jc w:val="center"/>
              <w:rPr>
                <w:rFonts w:ascii="Arial" w:hAnsi="Arial" w:cs="Arial"/>
                <w:sz w:val="18"/>
                <w:szCs w:val="18"/>
              </w:rPr>
            </w:pPr>
          </w:p>
        </w:tc>
        <w:tc>
          <w:tcPr>
            <w:tcW w:w="649" w:type="dxa"/>
            <w:shd w:val="clear" w:color="auto" w:fill="auto"/>
            <w:vAlign w:val="center"/>
          </w:tcPr>
          <w:p w:rsidR="007667E7" w:rsidRPr="00F95E7C" w:rsidRDefault="007667E7" w:rsidP="007667E7">
            <w:pPr>
              <w:jc w:val="center"/>
              <w:rPr>
                <w:rFonts w:ascii="Arial" w:hAnsi="Arial" w:cs="Arial"/>
                <w:sz w:val="18"/>
                <w:szCs w:val="18"/>
              </w:rPr>
            </w:pPr>
          </w:p>
        </w:tc>
        <w:tc>
          <w:tcPr>
            <w:tcW w:w="745" w:type="dxa"/>
            <w:shd w:val="clear" w:color="auto" w:fill="auto"/>
            <w:vAlign w:val="center"/>
          </w:tcPr>
          <w:p w:rsidR="007667E7" w:rsidRPr="00F95E7C" w:rsidRDefault="007667E7" w:rsidP="007667E7">
            <w:pPr>
              <w:jc w:val="center"/>
              <w:rPr>
                <w:rFonts w:ascii="Arial" w:hAnsi="Arial" w:cs="Arial"/>
                <w:sz w:val="18"/>
                <w:szCs w:val="18"/>
              </w:rPr>
            </w:pPr>
          </w:p>
        </w:tc>
        <w:tc>
          <w:tcPr>
            <w:tcW w:w="668" w:type="dxa"/>
            <w:shd w:val="clear" w:color="auto" w:fill="auto"/>
            <w:vAlign w:val="center"/>
          </w:tcPr>
          <w:p w:rsidR="007667E7" w:rsidRPr="00F95E7C" w:rsidRDefault="007667E7" w:rsidP="007667E7">
            <w:pPr>
              <w:jc w:val="center"/>
              <w:rPr>
                <w:rFonts w:ascii="Arial" w:hAnsi="Arial" w:cs="Arial"/>
                <w:sz w:val="18"/>
                <w:szCs w:val="18"/>
              </w:rPr>
            </w:pPr>
          </w:p>
        </w:tc>
        <w:tc>
          <w:tcPr>
            <w:tcW w:w="668" w:type="dxa"/>
            <w:shd w:val="clear" w:color="auto" w:fill="auto"/>
            <w:vAlign w:val="center"/>
          </w:tcPr>
          <w:p w:rsidR="007667E7" w:rsidRPr="00F95E7C" w:rsidRDefault="007667E7" w:rsidP="007667E7">
            <w:pPr>
              <w:jc w:val="center"/>
              <w:rPr>
                <w:rFonts w:ascii="Arial" w:hAnsi="Arial" w:cs="Arial"/>
                <w:sz w:val="18"/>
                <w:szCs w:val="18"/>
              </w:rPr>
            </w:pPr>
          </w:p>
        </w:tc>
        <w:tc>
          <w:tcPr>
            <w:tcW w:w="677" w:type="dxa"/>
            <w:shd w:val="clear" w:color="auto" w:fill="auto"/>
            <w:vAlign w:val="center"/>
          </w:tcPr>
          <w:p w:rsidR="007667E7" w:rsidRPr="00F95E7C" w:rsidRDefault="007667E7" w:rsidP="007667E7">
            <w:pPr>
              <w:jc w:val="center"/>
              <w:rPr>
                <w:rFonts w:ascii="Arial" w:hAnsi="Arial" w:cs="Arial"/>
                <w:sz w:val="18"/>
                <w:szCs w:val="18"/>
              </w:rPr>
            </w:pPr>
          </w:p>
        </w:tc>
        <w:tc>
          <w:tcPr>
            <w:tcW w:w="672" w:type="dxa"/>
            <w:shd w:val="clear" w:color="auto" w:fill="auto"/>
            <w:vAlign w:val="center"/>
          </w:tcPr>
          <w:p w:rsidR="007667E7" w:rsidRPr="00F95E7C" w:rsidRDefault="007667E7" w:rsidP="007667E7">
            <w:pPr>
              <w:jc w:val="center"/>
              <w:rPr>
                <w:rFonts w:ascii="Arial" w:hAnsi="Arial" w:cs="Arial"/>
                <w:sz w:val="18"/>
                <w:szCs w:val="18"/>
              </w:rPr>
            </w:pPr>
          </w:p>
        </w:tc>
        <w:tc>
          <w:tcPr>
            <w:tcW w:w="688" w:type="dxa"/>
            <w:shd w:val="clear" w:color="auto" w:fill="auto"/>
            <w:vAlign w:val="center"/>
          </w:tcPr>
          <w:p w:rsidR="007667E7" w:rsidRPr="00F95E7C" w:rsidRDefault="007667E7" w:rsidP="007667E7">
            <w:pPr>
              <w:jc w:val="center"/>
              <w:rPr>
                <w:rFonts w:ascii="Arial" w:hAnsi="Arial" w:cs="Arial"/>
                <w:sz w:val="18"/>
                <w:szCs w:val="18"/>
              </w:rPr>
            </w:pPr>
          </w:p>
        </w:tc>
        <w:tc>
          <w:tcPr>
            <w:tcW w:w="548" w:type="dxa"/>
            <w:shd w:val="clear" w:color="auto" w:fill="auto"/>
            <w:vAlign w:val="center"/>
          </w:tcPr>
          <w:p w:rsidR="007667E7" w:rsidRPr="00F95E7C" w:rsidRDefault="007667E7" w:rsidP="007667E7">
            <w:pPr>
              <w:jc w:val="center"/>
              <w:rPr>
                <w:rFonts w:ascii="Arial" w:hAnsi="Arial" w:cs="Arial"/>
                <w:sz w:val="18"/>
                <w:szCs w:val="18"/>
              </w:rPr>
            </w:pPr>
          </w:p>
        </w:tc>
        <w:tc>
          <w:tcPr>
            <w:tcW w:w="584" w:type="dxa"/>
            <w:shd w:val="clear" w:color="auto" w:fill="auto"/>
            <w:vAlign w:val="center"/>
          </w:tcPr>
          <w:p w:rsidR="007667E7" w:rsidRPr="00F95E7C" w:rsidRDefault="007667E7" w:rsidP="007667E7">
            <w:pPr>
              <w:jc w:val="center"/>
              <w:rPr>
                <w:rFonts w:ascii="Arial" w:hAnsi="Arial" w:cs="Arial"/>
                <w:sz w:val="18"/>
                <w:szCs w:val="18"/>
              </w:rPr>
            </w:pPr>
          </w:p>
        </w:tc>
        <w:tc>
          <w:tcPr>
            <w:tcW w:w="593" w:type="dxa"/>
            <w:shd w:val="clear" w:color="auto" w:fill="auto"/>
            <w:vAlign w:val="center"/>
          </w:tcPr>
          <w:p w:rsidR="007667E7" w:rsidRPr="00F95E7C" w:rsidRDefault="007667E7" w:rsidP="007667E7">
            <w:pPr>
              <w:jc w:val="center"/>
              <w:rPr>
                <w:rFonts w:ascii="Arial" w:hAnsi="Arial" w:cs="Arial"/>
                <w:sz w:val="18"/>
                <w:szCs w:val="18"/>
              </w:rPr>
            </w:pPr>
          </w:p>
        </w:tc>
        <w:tc>
          <w:tcPr>
            <w:tcW w:w="609" w:type="dxa"/>
            <w:shd w:val="clear" w:color="auto" w:fill="auto"/>
            <w:vAlign w:val="center"/>
          </w:tcPr>
          <w:p w:rsidR="007667E7" w:rsidRPr="00F95E7C" w:rsidRDefault="007667E7" w:rsidP="007667E7">
            <w:pPr>
              <w:jc w:val="center"/>
              <w:rPr>
                <w:rFonts w:ascii="Arial" w:hAnsi="Arial" w:cs="Arial"/>
                <w:sz w:val="18"/>
                <w:szCs w:val="18"/>
              </w:rPr>
            </w:pPr>
          </w:p>
        </w:tc>
        <w:tc>
          <w:tcPr>
            <w:tcW w:w="649" w:type="dxa"/>
            <w:shd w:val="clear" w:color="auto" w:fill="auto"/>
            <w:vAlign w:val="center"/>
          </w:tcPr>
          <w:p w:rsidR="007667E7" w:rsidRPr="00F95E7C" w:rsidRDefault="007667E7" w:rsidP="007667E7">
            <w:pPr>
              <w:jc w:val="center"/>
              <w:rPr>
                <w:rFonts w:ascii="Arial" w:hAnsi="Arial" w:cs="Arial"/>
                <w:sz w:val="18"/>
                <w:szCs w:val="18"/>
              </w:rPr>
            </w:pPr>
          </w:p>
        </w:tc>
        <w:tc>
          <w:tcPr>
            <w:tcW w:w="557" w:type="dxa"/>
            <w:shd w:val="clear" w:color="auto" w:fill="auto"/>
            <w:vAlign w:val="center"/>
          </w:tcPr>
          <w:p w:rsidR="007667E7" w:rsidRPr="00F95E7C" w:rsidRDefault="007667E7" w:rsidP="007667E7">
            <w:pPr>
              <w:jc w:val="center"/>
              <w:rPr>
                <w:rFonts w:ascii="Arial" w:hAnsi="Arial" w:cs="Arial"/>
                <w:sz w:val="18"/>
                <w:szCs w:val="18"/>
              </w:rPr>
            </w:pPr>
          </w:p>
        </w:tc>
      </w:tr>
      <w:tr w:rsidR="007667E7" w:rsidRPr="00F95E7C" w:rsidTr="007667E7">
        <w:trPr>
          <w:trHeight w:val="201"/>
        </w:trPr>
        <w:tc>
          <w:tcPr>
            <w:tcW w:w="920" w:type="dxa"/>
            <w:shd w:val="clear" w:color="auto" w:fill="auto"/>
            <w:vAlign w:val="center"/>
          </w:tcPr>
          <w:p w:rsidR="007667E7" w:rsidRPr="00F95E7C" w:rsidRDefault="007667E7" w:rsidP="007667E7">
            <w:pPr>
              <w:rPr>
                <w:rFonts w:ascii="Arial" w:hAnsi="Arial" w:cs="Arial"/>
                <w:sz w:val="18"/>
                <w:szCs w:val="18"/>
              </w:rPr>
            </w:pPr>
          </w:p>
        </w:tc>
        <w:tc>
          <w:tcPr>
            <w:tcW w:w="701" w:type="dxa"/>
            <w:shd w:val="clear" w:color="auto" w:fill="auto"/>
            <w:vAlign w:val="center"/>
          </w:tcPr>
          <w:p w:rsidR="007667E7" w:rsidRPr="00F95E7C" w:rsidRDefault="007667E7" w:rsidP="007667E7">
            <w:pPr>
              <w:jc w:val="center"/>
              <w:rPr>
                <w:rFonts w:ascii="Arial" w:hAnsi="Arial" w:cs="Arial"/>
                <w:sz w:val="18"/>
                <w:szCs w:val="18"/>
              </w:rPr>
            </w:pPr>
          </w:p>
        </w:tc>
        <w:tc>
          <w:tcPr>
            <w:tcW w:w="649" w:type="dxa"/>
            <w:shd w:val="clear" w:color="auto" w:fill="auto"/>
            <w:vAlign w:val="center"/>
          </w:tcPr>
          <w:p w:rsidR="007667E7" w:rsidRPr="00F95E7C" w:rsidRDefault="007667E7" w:rsidP="007667E7">
            <w:pPr>
              <w:jc w:val="center"/>
              <w:rPr>
                <w:rFonts w:ascii="Arial" w:hAnsi="Arial" w:cs="Arial"/>
                <w:sz w:val="18"/>
                <w:szCs w:val="18"/>
              </w:rPr>
            </w:pPr>
          </w:p>
        </w:tc>
        <w:tc>
          <w:tcPr>
            <w:tcW w:w="745" w:type="dxa"/>
            <w:shd w:val="clear" w:color="auto" w:fill="auto"/>
            <w:vAlign w:val="center"/>
          </w:tcPr>
          <w:p w:rsidR="007667E7" w:rsidRPr="00F95E7C" w:rsidRDefault="007667E7" w:rsidP="007667E7">
            <w:pPr>
              <w:jc w:val="center"/>
              <w:rPr>
                <w:rFonts w:ascii="Arial" w:hAnsi="Arial" w:cs="Arial"/>
                <w:sz w:val="18"/>
                <w:szCs w:val="18"/>
              </w:rPr>
            </w:pPr>
          </w:p>
        </w:tc>
        <w:tc>
          <w:tcPr>
            <w:tcW w:w="668" w:type="dxa"/>
            <w:shd w:val="clear" w:color="auto" w:fill="auto"/>
            <w:vAlign w:val="center"/>
          </w:tcPr>
          <w:p w:rsidR="007667E7" w:rsidRPr="00F95E7C" w:rsidRDefault="007667E7" w:rsidP="007667E7">
            <w:pPr>
              <w:jc w:val="center"/>
              <w:rPr>
                <w:rFonts w:ascii="Arial" w:hAnsi="Arial" w:cs="Arial"/>
                <w:sz w:val="18"/>
                <w:szCs w:val="18"/>
              </w:rPr>
            </w:pPr>
          </w:p>
        </w:tc>
        <w:tc>
          <w:tcPr>
            <w:tcW w:w="668" w:type="dxa"/>
            <w:shd w:val="clear" w:color="auto" w:fill="auto"/>
            <w:vAlign w:val="center"/>
          </w:tcPr>
          <w:p w:rsidR="007667E7" w:rsidRPr="00F95E7C" w:rsidRDefault="007667E7" w:rsidP="007667E7">
            <w:pPr>
              <w:jc w:val="center"/>
              <w:rPr>
                <w:rFonts w:ascii="Arial" w:hAnsi="Arial" w:cs="Arial"/>
                <w:sz w:val="18"/>
                <w:szCs w:val="18"/>
              </w:rPr>
            </w:pPr>
          </w:p>
        </w:tc>
        <w:tc>
          <w:tcPr>
            <w:tcW w:w="677" w:type="dxa"/>
            <w:shd w:val="clear" w:color="auto" w:fill="auto"/>
            <w:vAlign w:val="center"/>
          </w:tcPr>
          <w:p w:rsidR="007667E7" w:rsidRPr="00F95E7C" w:rsidRDefault="007667E7" w:rsidP="007667E7">
            <w:pPr>
              <w:jc w:val="center"/>
              <w:rPr>
                <w:rFonts w:ascii="Arial" w:hAnsi="Arial" w:cs="Arial"/>
                <w:sz w:val="18"/>
                <w:szCs w:val="18"/>
              </w:rPr>
            </w:pPr>
          </w:p>
        </w:tc>
        <w:tc>
          <w:tcPr>
            <w:tcW w:w="672" w:type="dxa"/>
            <w:shd w:val="clear" w:color="auto" w:fill="auto"/>
            <w:vAlign w:val="center"/>
          </w:tcPr>
          <w:p w:rsidR="007667E7" w:rsidRPr="00F95E7C" w:rsidRDefault="007667E7" w:rsidP="007667E7">
            <w:pPr>
              <w:jc w:val="center"/>
              <w:rPr>
                <w:rFonts w:ascii="Arial" w:hAnsi="Arial" w:cs="Arial"/>
                <w:sz w:val="18"/>
                <w:szCs w:val="18"/>
              </w:rPr>
            </w:pPr>
          </w:p>
        </w:tc>
        <w:tc>
          <w:tcPr>
            <w:tcW w:w="688" w:type="dxa"/>
            <w:shd w:val="clear" w:color="auto" w:fill="auto"/>
            <w:vAlign w:val="center"/>
          </w:tcPr>
          <w:p w:rsidR="007667E7" w:rsidRPr="00F95E7C" w:rsidRDefault="007667E7" w:rsidP="007667E7">
            <w:pPr>
              <w:jc w:val="center"/>
              <w:rPr>
                <w:rFonts w:ascii="Arial" w:hAnsi="Arial" w:cs="Arial"/>
                <w:sz w:val="18"/>
                <w:szCs w:val="18"/>
              </w:rPr>
            </w:pPr>
          </w:p>
        </w:tc>
        <w:tc>
          <w:tcPr>
            <w:tcW w:w="548" w:type="dxa"/>
            <w:shd w:val="clear" w:color="auto" w:fill="auto"/>
            <w:vAlign w:val="center"/>
          </w:tcPr>
          <w:p w:rsidR="007667E7" w:rsidRPr="00F95E7C" w:rsidRDefault="007667E7" w:rsidP="007667E7">
            <w:pPr>
              <w:jc w:val="center"/>
              <w:rPr>
                <w:rFonts w:ascii="Arial" w:hAnsi="Arial" w:cs="Arial"/>
                <w:sz w:val="18"/>
                <w:szCs w:val="18"/>
              </w:rPr>
            </w:pPr>
          </w:p>
        </w:tc>
        <w:tc>
          <w:tcPr>
            <w:tcW w:w="584" w:type="dxa"/>
            <w:shd w:val="clear" w:color="auto" w:fill="auto"/>
            <w:vAlign w:val="center"/>
          </w:tcPr>
          <w:p w:rsidR="007667E7" w:rsidRPr="00F95E7C" w:rsidRDefault="007667E7" w:rsidP="007667E7">
            <w:pPr>
              <w:jc w:val="center"/>
              <w:rPr>
                <w:rFonts w:ascii="Arial" w:hAnsi="Arial" w:cs="Arial"/>
                <w:sz w:val="18"/>
                <w:szCs w:val="18"/>
              </w:rPr>
            </w:pPr>
          </w:p>
        </w:tc>
        <w:tc>
          <w:tcPr>
            <w:tcW w:w="593" w:type="dxa"/>
            <w:shd w:val="clear" w:color="auto" w:fill="auto"/>
            <w:vAlign w:val="center"/>
          </w:tcPr>
          <w:p w:rsidR="007667E7" w:rsidRPr="00F95E7C" w:rsidRDefault="007667E7" w:rsidP="007667E7">
            <w:pPr>
              <w:jc w:val="center"/>
              <w:rPr>
                <w:rFonts w:ascii="Arial" w:hAnsi="Arial" w:cs="Arial"/>
                <w:sz w:val="18"/>
                <w:szCs w:val="18"/>
              </w:rPr>
            </w:pPr>
          </w:p>
        </w:tc>
        <w:tc>
          <w:tcPr>
            <w:tcW w:w="609" w:type="dxa"/>
            <w:shd w:val="clear" w:color="auto" w:fill="auto"/>
            <w:vAlign w:val="center"/>
          </w:tcPr>
          <w:p w:rsidR="007667E7" w:rsidRPr="00F95E7C" w:rsidRDefault="007667E7" w:rsidP="007667E7">
            <w:pPr>
              <w:jc w:val="center"/>
              <w:rPr>
                <w:rFonts w:ascii="Arial" w:hAnsi="Arial" w:cs="Arial"/>
                <w:sz w:val="18"/>
                <w:szCs w:val="18"/>
              </w:rPr>
            </w:pPr>
          </w:p>
        </w:tc>
        <w:tc>
          <w:tcPr>
            <w:tcW w:w="649" w:type="dxa"/>
            <w:shd w:val="clear" w:color="auto" w:fill="auto"/>
            <w:vAlign w:val="center"/>
          </w:tcPr>
          <w:p w:rsidR="007667E7" w:rsidRPr="00F95E7C" w:rsidRDefault="007667E7" w:rsidP="007667E7">
            <w:pPr>
              <w:jc w:val="center"/>
              <w:rPr>
                <w:rFonts w:ascii="Arial" w:hAnsi="Arial" w:cs="Arial"/>
                <w:sz w:val="18"/>
                <w:szCs w:val="18"/>
              </w:rPr>
            </w:pPr>
          </w:p>
        </w:tc>
        <w:tc>
          <w:tcPr>
            <w:tcW w:w="557" w:type="dxa"/>
            <w:shd w:val="clear" w:color="auto" w:fill="auto"/>
            <w:vAlign w:val="center"/>
          </w:tcPr>
          <w:p w:rsidR="007667E7" w:rsidRPr="00F95E7C" w:rsidRDefault="007667E7" w:rsidP="007667E7">
            <w:pPr>
              <w:jc w:val="center"/>
              <w:rPr>
                <w:rFonts w:ascii="Arial" w:hAnsi="Arial" w:cs="Arial"/>
                <w:sz w:val="18"/>
                <w:szCs w:val="18"/>
              </w:rPr>
            </w:pPr>
          </w:p>
        </w:tc>
      </w:tr>
    </w:tbl>
    <w:p w:rsidR="007667E7" w:rsidRDefault="007667E7" w:rsidP="007667E7">
      <w:pPr>
        <w:jc w:val="both"/>
        <w:rPr>
          <w:rFonts w:ascii="Arial" w:hAnsi="Arial" w:cs="Arial"/>
          <w:b/>
          <w:bCs/>
          <w:color w:val="646363"/>
          <w:sz w:val="20"/>
          <w:szCs w:val="20"/>
        </w:rPr>
      </w:pPr>
    </w:p>
    <w:p w:rsidR="007667E7" w:rsidRDefault="007667E7" w:rsidP="007667E7">
      <w:pPr>
        <w:jc w:val="both"/>
        <w:rPr>
          <w:rFonts w:ascii="Arial" w:hAnsi="Arial" w:cs="Arial"/>
          <w:b/>
          <w:bCs/>
          <w:color w:val="646363"/>
          <w:sz w:val="20"/>
          <w:szCs w:val="20"/>
        </w:rPr>
      </w:pPr>
    </w:p>
    <w:p w:rsidR="007667E7" w:rsidRPr="007667E7" w:rsidRDefault="007667E7" w:rsidP="007667E7">
      <w:pPr>
        <w:jc w:val="both"/>
        <w:rPr>
          <w:rFonts w:ascii="Arial" w:hAnsi="Arial" w:cs="Arial"/>
          <w:b/>
          <w:bCs/>
          <w:color w:val="646363"/>
          <w:sz w:val="20"/>
          <w:szCs w:val="20"/>
        </w:rPr>
      </w:pPr>
      <w:r w:rsidRPr="007667E7">
        <w:rPr>
          <w:rFonts w:ascii="Arial" w:hAnsi="Arial" w:cs="Arial"/>
          <w:b/>
          <w:bCs/>
          <w:color w:val="646363"/>
          <w:sz w:val="20"/>
          <w:szCs w:val="20"/>
        </w:rPr>
        <w:t xml:space="preserve">DISHES AND THEIR ALLERGEN </w:t>
      </w:r>
      <w:r w:rsidRPr="007667E7">
        <w:rPr>
          <w:rFonts w:ascii="Arial" w:hAnsi="Arial" w:cs="Arial"/>
          <w:b/>
          <w:bCs/>
          <w:color w:val="646363"/>
          <w:spacing w:val="-14"/>
          <w:sz w:val="20"/>
          <w:szCs w:val="20"/>
        </w:rPr>
        <w:t>C</w:t>
      </w:r>
      <w:r w:rsidRPr="007667E7">
        <w:rPr>
          <w:rFonts w:ascii="Arial" w:hAnsi="Arial" w:cs="Arial"/>
          <w:b/>
          <w:bCs/>
          <w:color w:val="646363"/>
          <w:sz w:val="20"/>
          <w:szCs w:val="20"/>
        </w:rPr>
        <w:t>ONTENT</w:t>
      </w:r>
    </w:p>
    <w:p w:rsidR="007667E7" w:rsidRDefault="007667E7" w:rsidP="007A3086">
      <w:pPr>
        <w:jc w:val="both"/>
      </w:pPr>
    </w:p>
    <w:p w:rsidR="007667E7" w:rsidRDefault="007667E7" w:rsidP="007A3086">
      <w:pPr>
        <w:jc w:val="both"/>
      </w:pPr>
    </w:p>
    <w:p w:rsidR="007667E7" w:rsidRDefault="007667E7" w:rsidP="007A3086">
      <w:pPr>
        <w:jc w:val="both"/>
      </w:pPr>
    </w:p>
    <w:p w:rsidR="007667E7" w:rsidRDefault="007667E7" w:rsidP="007A3086">
      <w:pPr>
        <w:jc w:val="both"/>
      </w:pPr>
    </w:p>
    <w:p w:rsidR="007667E7" w:rsidRDefault="007667E7" w:rsidP="007A3086">
      <w:pPr>
        <w:jc w:val="both"/>
      </w:pPr>
    </w:p>
    <w:p w:rsidR="007667E7" w:rsidRDefault="007667E7" w:rsidP="007A3086">
      <w:pPr>
        <w:jc w:val="both"/>
      </w:pPr>
    </w:p>
    <w:p w:rsidR="007667E7" w:rsidRDefault="007667E7" w:rsidP="007A3086">
      <w:pPr>
        <w:jc w:val="both"/>
      </w:pPr>
    </w:p>
    <w:p w:rsidR="007667E7" w:rsidRDefault="007667E7" w:rsidP="007A3086">
      <w:pPr>
        <w:jc w:val="both"/>
      </w:pPr>
    </w:p>
    <w:p w:rsidR="00243680" w:rsidRPr="00243680" w:rsidRDefault="00243680" w:rsidP="00243680">
      <w:pPr>
        <w:spacing w:before="240" w:after="0" w:line="240" w:lineRule="auto"/>
        <w:jc w:val="center"/>
        <w:rPr>
          <w:sz w:val="72"/>
          <w:szCs w:val="72"/>
        </w:rPr>
      </w:pPr>
      <w:r w:rsidRPr="00243680">
        <w:rPr>
          <w:b/>
          <w:sz w:val="72"/>
          <w:szCs w:val="72"/>
          <w:u w:val="single"/>
        </w:rPr>
        <w:lastRenderedPageBreak/>
        <w:t>Allergy / Intolerance Alert</w:t>
      </w:r>
    </w:p>
    <w:p w:rsidR="00243680" w:rsidRDefault="00243680" w:rsidP="00243680">
      <w:pPr>
        <w:spacing w:before="240" w:after="0" w:line="240" w:lineRule="auto"/>
        <w:jc w:val="center"/>
        <w:rPr>
          <w:sz w:val="96"/>
          <w:szCs w:val="96"/>
        </w:rPr>
      </w:pPr>
    </w:p>
    <w:p w:rsidR="00243680" w:rsidRPr="00243680" w:rsidRDefault="00243680" w:rsidP="00243680">
      <w:pPr>
        <w:spacing w:before="240" w:after="0" w:line="240" w:lineRule="auto"/>
        <w:jc w:val="center"/>
        <w:rPr>
          <w:b/>
          <w:sz w:val="56"/>
          <w:szCs w:val="56"/>
        </w:rPr>
      </w:pPr>
      <w:r w:rsidRPr="00243680">
        <w:rPr>
          <w:b/>
          <w:sz w:val="56"/>
          <w:szCs w:val="56"/>
        </w:rPr>
        <w:t>Name:</w:t>
      </w:r>
      <w:r w:rsidRPr="00243680">
        <w:rPr>
          <w:sz w:val="56"/>
          <w:szCs w:val="56"/>
        </w:rPr>
        <w:t xml:space="preserve"> </w:t>
      </w:r>
      <w:r w:rsidRPr="00243680">
        <w:rPr>
          <w:b/>
          <w:sz w:val="56"/>
          <w:szCs w:val="56"/>
        </w:rPr>
        <w:t>................</w:t>
      </w:r>
    </w:p>
    <w:p w:rsidR="00243680" w:rsidRPr="00243680" w:rsidRDefault="00243680" w:rsidP="00243680">
      <w:pPr>
        <w:spacing w:before="240" w:after="0" w:line="240" w:lineRule="auto"/>
        <w:jc w:val="center"/>
        <w:rPr>
          <w:sz w:val="48"/>
          <w:szCs w:val="48"/>
        </w:rPr>
      </w:pPr>
      <w:r w:rsidRPr="00243680">
        <w:rPr>
          <w:sz w:val="48"/>
          <w:szCs w:val="48"/>
        </w:rPr>
        <w:t>Has an allergy/intolerance to the following:</w:t>
      </w:r>
    </w:p>
    <w:p w:rsidR="00243680" w:rsidRPr="00243680" w:rsidRDefault="00243680" w:rsidP="00243680">
      <w:pPr>
        <w:pStyle w:val="ListParagraph"/>
        <w:numPr>
          <w:ilvl w:val="0"/>
          <w:numId w:val="13"/>
        </w:numPr>
        <w:spacing w:before="240" w:after="0" w:line="240" w:lineRule="auto"/>
        <w:jc w:val="both"/>
        <w:rPr>
          <w:b/>
          <w:i/>
          <w:sz w:val="40"/>
          <w:szCs w:val="40"/>
        </w:rPr>
      </w:pPr>
      <w:r w:rsidRPr="00243680">
        <w:rPr>
          <w:b/>
          <w:i/>
          <w:sz w:val="40"/>
          <w:szCs w:val="40"/>
        </w:rPr>
        <w:t>(Please list)</w:t>
      </w:r>
    </w:p>
    <w:p w:rsidR="00243680" w:rsidRPr="00243680" w:rsidRDefault="00243680" w:rsidP="00243680">
      <w:pPr>
        <w:pStyle w:val="ListParagraph"/>
        <w:numPr>
          <w:ilvl w:val="0"/>
          <w:numId w:val="13"/>
        </w:numPr>
        <w:spacing w:before="240" w:after="0" w:line="240" w:lineRule="auto"/>
        <w:jc w:val="both"/>
        <w:rPr>
          <w:b/>
          <w:i/>
          <w:sz w:val="40"/>
          <w:szCs w:val="40"/>
        </w:rPr>
      </w:pPr>
      <w:r w:rsidRPr="00243680">
        <w:rPr>
          <w:b/>
          <w:i/>
          <w:sz w:val="40"/>
          <w:szCs w:val="40"/>
        </w:rPr>
        <w:t>(Please list)</w:t>
      </w:r>
    </w:p>
    <w:p w:rsidR="00243680" w:rsidRPr="00243680" w:rsidRDefault="00243680" w:rsidP="00243680">
      <w:pPr>
        <w:pStyle w:val="ListParagraph"/>
        <w:numPr>
          <w:ilvl w:val="0"/>
          <w:numId w:val="13"/>
        </w:numPr>
        <w:spacing w:before="240" w:after="0" w:line="240" w:lineRule="auto"/>
        <w:jc w:val="both"/>
        <w:rPr>
          <w:b/>
          <w:i/>
          <w:sz w:val="40"/>
          <w:szCs w:val="40"/>
        </w:rPr>
      </w:pPr>
      <w:r w:rsidRPr="00243680">
        <w:rPr>
          <w:b/>
          <w:i/>
          <w:sz w:val="40"/>
          <w:szCs w:val="40"/>
        </w:rPr>
        <w:t>(Please list)</w:t>
      </w:r>
    </w:p>
    <w:p w:rsidR="00243680" w:rsidRPr="00243680" w:rsidRDefault="00243680" w:rsidP="00243680">
      <w:pPr>
        <w:pStyle w:val="ListParagraph"/>
        <w:numPr>
          <w:ilvl w:val="0"/>
          <w:numId w:val="13"/>
        </w:numPr>
        <w:spacing w:before="240" w:after="0" w:line="240" w:lineRule="auto"/>
        <w:jc w:val="both"/>
        <w:rPr>
          <w:b/>
          <w:i/>
          <w:sz w:val="40"/>
          <w:szCs w:val="40"/>
        </w:rPr>
      </w:pPr>
      <w:r w:rsidRPr="00243680">
        <w:rPr>
          <w:b/>
          <w:i/>
          <w:sz w:val="40"/>
          <w:szCs w:val="40"/>
        </w:rPr>
        <w:t>(Please list)</w:t>
      </w:r>
    </w:p>
    <w:p w:rsidR="00243680" w:rsidRDefault="00243680" w:rsidP="00243680">
      <w:pPr>
        <w:spacing w:before="240" w:after="0" w:line="240" w:lineRule="auto"/>
        <w:jc w:val="both"/>
        <w:rPr>
          <w:sz w:val="56"/>
          <w:szCs w:val="56"/>
        </w:rPr>
      </w:pPr>
    </w:p>
    <w:p w:rsidR="00243680" w:rsidRPr="006855E8" w:rsidRDefault="005525BB" w:rsidP="00243680">
      <w:pPr>
        <w:spacing w:before="240" w:after="0" w:line="240" w:lineRule="auto"/>
        <w:jc w:val="both"/>
        <w:rPr>
          <w:sz w:val="56"/>
          <w:szCs w:val="56"/>
        </w:rPr>
      </w:pPr>
      <w:r w:rsidRPr="005525BB">
        <w:rPr>
          <w:noProof/>
          <w:sz w:val="56"/>
          <w:szCs w:val="56"/>
          <w:lang w:val="en-US" w:eastAsia="zh-TW"/>
        </w:rPr>
        <w:pict>
          <v:shape id="_x0000_s1028" type="#_x0000_t202" style="position:absolute;left:0;text-align:left;margin-left:0;margin-top:0;width:307pt;height:321.4pt;z-index:251661312;mso-position-horizontal:center;mso-width-relative:margin;mso-height-relative:margin" strokeweight="6.5pt">
            <v:stroke linestyle="thinThick"/>
            <v:textbox>
              <w:txbxContent>
                <w:p w:rsidR="00243680" w:rsidRDefault="00243680" w:rsidP="00243680"/>
                <w:p w:rsidR="00243680" w:rsidRDefault="00243680" w:rsidP="00243680"/>
                <w:p w:rsidR="00243680" w:rsidRDefault="00243680" w:rsidP="00243680"/>
                <w:p w:rsidR="00243680" w:rsidRDefault="00243680" w:rsidP="00243680"/>
                <w:p w:rsidR="00243680" w:rsidRDefault="00243680" w:rsidP="00243680"/>
                <w:p w:rsidR="00243680" w:rsidRPr="006855E8" w:rsidRDefault="00243680" w:rsidP="00243680">
                  <w:pPr>
                    <w:jc w:val="center"/>
                    <w:rPr>
                      <w:i/>
                      <w:sz w:val="36"/>
                      <w:szCs w:val="36"/>
                    </w:rPr>
                  </w:pPr>
                  <w:r w:rsidRPr="006855E8">
                    <w:rPr>
                      <w:i/>
                      <w:sz w:val="36"/>
                      <w:szCs w:val="36"/>
                    </w:rPr>
                    <w:t>(Insert pupil picture)</w:t>
                  </w:r>
                </w:p>
              </w:txbxContent>
            </v:textbox>
          </v:shape>
        </w:pict>
      </w:r>
    </w:p>
    <w:p w:rsidR="00243680" w:rsidRDefault="00243680" w:rsidP="00243680"/>
    <w:p w:rsidR="007667E7" w:rsidRPr="006B321E" w:rsidRDefault="007667E7" w:rsidP="007A3086">
      <w:pPr>
        <w:jc w:val="both"/>
        <w:rPr>
          <w:rFonts w:ascii="Arial" w:hAnsi="Arial" w:cs="Arial"/>
          <w:sz w:val="24"/>
          <w:szCs w:val="24"/>
        </w:rPr>
      </w:pPr>
    </w:p>
    <w:sectPr w:rsidR="007667E7" w:rsidRPr="006B321E" w:rsidSect="007667E7">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7E7" w:rsidRDefault="007667E7" w:rsidP="00F47F57">
      <w:pPr>
        <w:spacing w:after="0" w:line="240" w:lineRule="auto"/>
      </w:pPr>
      <w:r>
        <w:separator/>
      </w:r>
    </w:p>
  </w:endnote>
  <w:endnote w:type="continuationSeparator" w:id="0">
    <w:p w:rsidR="007667E7" w:rsidRDefault="007667E7" w:rsidP="00F47F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ource Sans Pro Blac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803" w:rsidRDefault="00C778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1D" w:rsidRDefault="0086061D">
    <w:pPr>
      <w:pStyle w:val="Footer"/>
    </w:pPr>
    <w:r>
      <w:t xml:space="preserve">Updated </w:t>
    </w:r>
    <w:r w:rsidR="00C77803">
      <w:t>28/01/2020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803" w:rsidRDefault="00C778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7E7" w:rsidRDefault="007667E7" w:rsidP="00F47F57">
      <w:pPr>
        <w:spacing w:after="0" w:line="240" w:lineRule="auto"/>
      </w:pPr>
      <w:r>
        <w:separator/>
      </w:r>
    </w:p>
  </w:footnote>
  <w:footnote w:type="continuationSeparator" w:id="0">
    <w:p w:rsidR="007667E7" w:rsidRDefault="007667E7" w:rsidP="00F47F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803" w:rsidRDefault="00C778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7E7" w:rsidRDefault="007667E7" w:rsidP="00D06A72">
    <w:pPr>
      <w:pStyle w:val="Header"/>
      <w:rPr>
        <w:i/>
        <w:sz w:val="44"/>
        <w:szCs w:val="44"/>
      </w:rPr>
    </w:pPr>
    <w:r>
      <w:rPr>
        <w:i/>
        <w:sz w:val="44"/>
        <w:szCs w:val="44"/>
      </w:rPr>
      <w:t xml:space="preserve">                                </w:t>
    </w:r>
    <w:proofErr w:type="spellStart"/>
    <w:r w:rsidRPr="00CA0376">
      <w:rPr>
        <w:i/>
        <w:sz w:val="44"/>
        <w:szCs w:val="44"/>
      </w:rPr>
      <w:t>Foxfield</w:t>
    </w:r>
    <w:proofErr w:type="spellEnd"/>
    <w:r w:rsidRPr="00CA0376">
      <w:rPr>
        <w:i/>
        <w:sz w:val="44"/>
        <w:szCs w:val="44"/>
      </w:rPr>
      <w:t xml:space="preserve"> School</w:t>
    </w:r>
    <w:r>
      <w:rPr>
        <w:i/>
        <w:noProof/>
        <w:sz w:val="44"/>
        <w:szCs w:val="44"/>
      </w:rPr>
      <w:t xml:space="preserve"> </w:t>
    </w:r>
  </w:p>
  <w:p w:rsidR="007667E7" w:rsidRPr="00D06A72" w:rsidRDefault="007667E7">
    <w:pPr>
      <w:pStyle w:val="Header"/>
      <w:rPr>
        <w:i/>
        <w:sz w:val="44"/>
        <w:szCs w:val="44"/>
      </w:rPr>
    </w:pPr>
    <w:r>
      <w:rPr>
        <w:i/>
        <w:noProof/>
        <w:sz w:val="44"/>
        <w:szCs w:val="44"/>
      </w:rPr>
      <w:t xml:space="preserve">                                       </w:t>
    </w:r>
    <w:r>
      <w:rPr>
        <w:i/>
        <w:noProof/>
        <w:sz w:val="44"/>
        <w:szCs w:val="44"/>
        <w:lang w:eastAsia="en-GB"/>
      </w:rPr>
      <w:drawing>
        <wp:inline distT="0" distB="0" distL="0" distR="0">
          <wp:extent cx="657225" cy="6286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970" t="17056" r="75108" b="13377"/>
                  <a:stretch>
                    <a:fillRect/>
                  </a:stretch>
                </pic:blipFill>
                <pic:spPr bwMode="auto">
                  <a:xfrm>
                    <a:off x="0" y="0"/>
                    <a:ext cx="657225" cy="628650"/>
                  </a:xfrm>
                  <a:prstGeom prst="rect">
                    <a:avLst/>
                  </a:prstGeom>
                  <a:noFill/>
                  <a:ln w="9525">
                    <a:noFill/>
                    <a:miter lim="800000"/>
                    <a:headEnd/>
                    <a:tailEnd/>
                  </a:ln>
                </pic:spPr>
              </pic:pic>
            </a:graphicData>
          </a:graphic>
        </wp:inline>
      </w:drawing>
    </w:r>
    <w:r>
      <w:rPr>
        <w:i/>
        <w:noProof/>
        <w:sz w:val="44"/>
        <w:szCs w:val="44"/>
      </w:rPr>
      <w:t xml:space="preserve">                                                                          </w:t>
    </w:r>
    <w:r>
      <w:rPr>
        <w:i/>
        <w:sz w:val="44"/>
        <w:szCs w:val="44"/>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803" w:rsidRDefault="00C778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837DF"/>
    <w:multiLevelType w:val="hybridMultilevel"/>
    <w:tmpl w:val="4F12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332FB7"/>
    <w:multiLevelType w:val="hybridMultilevel"/>
    <w:tmpl w:val="0A50F81E"/>
    <w:lvl w:ilvl="0" w:tplc="DC80C8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D77791"/>
    <w:multiLevelType w:val="multilevel"/>
    <w:tmpl w:val="85FE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8E7B94"/>
    <w:multiLevelType w:val="hybridMultilevel"/>
    <w:tmpl w:val="640A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8C589D"/>
    <w:multiLevelType w:val="hybridMultilevel"/>
    <w:tmpl w:val="A9CC6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D8598B"/>
    <w:multiLevelType w:val="multilevel"/>
    <w:tmpl w:val="EECC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FE0A00"/>
    <w:multiLevelType w:val="multilevel"/>
    <w:tmpl w:val="C7F0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586D34"/>
    <w:multiLevelType w:val="hybridMultilevel"/>
    <w:tmpl w:val="C916C878"/>
    <w:lvl w:ilvl="0" w:tplc="544445A8">
      <w:numFmt w:val="bullet"/>
      <w:lvlText w:val="-"/>
      <w:lvlJc w:val="left"/>
      <w:pPr>
        <w:ind w:left="465" w:hanging="360"/>
      </w:pPr>
      <w:rPr>
        <w:rFonts w:ascii="Arial" w:eastAsiaTheme="minorHAnsi" w:hAnsi="Arial" w:cs="Aria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8">
    <w:nsid w:val="581B5F31"/>
    <w:multiLevelType w:val="hybridMultilevel"/>
    <w:tmpl w:val="684209E6"/>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9">
    <w:nsid w:val="5FAA4C9C"/>
    <w:multiLevelType w:val="hybridMultilevel"/>
    <w:tmpl w:val="A080F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5960686"/>
    <w:multiLevelType w:val="hybridMultilevel"/>
    <w:tmpl w:val="B40E29A8"/>
    <w:lvl w:ilvl="0" w:tplc="E9F610B0">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6C9E40F3"/>
    <w:multiLevelType w:val="hybridMultilevel"/>
    <w:tmpl w:val="D2407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D5F6E9B"/>
    <w:multiLevelType w:val="hybridMultilevel"/>
    <w:tmpl w:val="1F52F904"/>
    <w:lvl w:ilvl="0" w:tplc="C248FE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1"/>
  </w:num>
  <w:num w:numId="4">
    <w:abstractNumId w:val="6"/>
  </w:num>
  <w:num w:numId="5">
    <w:abstractNumId w:val="2"/>
  </w:num>
  <w:num w:numId="6">
    <w:abstractNumId w:val="5"/>
  </w:num>
  <w:num w:numId="7">
    <w:abstractNumId w:val="0"/>
  </w:num>
  <w:num w:numId="8">
    <w:abstractNumId w:val="4"/>
  </w:num>
  <w:num w:numId="9">
    <w:abstractNumId w:val="12"/>
  </w:num>
  <w:num w:numId="10">
    <w:abstractNumId w:val="10"/>
  </w:num>
  <w:num w:numId="11">
    <w:abstractNumId w:val="7"/>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01586"/>
    <w:rsid w:val="000B0A7C"/>
    <w:rsid w:val="000D3350"/>
    <w:rsid w:val="00146AE3"/>
    <w:rsid w:val="001F2989"/>
    <w:rsid w:val="0020420C"/>
    <w:rsid w:val="0023544C"/>
    <w:rsid w:val="00243680"/>
    <w:rsid w:val="002B111F"/>
    <w:rsid w:val="002F5A87"/>
    <w:rsid w:val="003621B1"/>
    <w:rsid w:val="00397D5A"/>
    <w:rsid w:val="004527E5"/>
    <w:rsid w:val="004D379F"/>
    <w:rsid w:val="005525BB"/>
    <w:rsid w:val="005647BC"/>
    <w:rsid w:val="006B321E"/>
    <w:rsid w:val="006D0634"/>
    <w:rsid w:val="00740082"/>
    <w:rsid w:val="007633B2"/>
    <w:rsid w:val="007667E7"/>
    <w:rsid w:val="007A3086"/>
    <w:rsid w:val="007A592E"/>
    <w:rsid w:val="0086061D"/>
    <w:rsid w:val="00875644"/>
    <w:rsid w:val="00901586"/>
    <w:rsid w:val="009303DE"/>
    <w:rsid w:val="009A2D20"/>
    <w:rsid w:val="009C2981"/>
    <w:rsid w:val="009F4217"/>
    <w:rsid w:val="00AB4549"/>
    <w:rsid w:val="00B14222"/>
    <w:rsid w:val="00B17736"/>
    <w:rsid w:val="00BC57CC"/>
    <w:rsid w:val="00C30F9F"/>
    <w:rsid w:val="00C77803"/>
    <w:rsid w:val="00C87621"/>
    <w:rsid w:val="00D06A72"/>
    <w:rsid w:val="00D33B6D"/>
    <w:rsid w:val="00D76D03"/>
    <w:rsid w:val="00E34B74"/>
    <w:rsid w:val="00E66465"/>
    <w:rsid w:val="00E82A99"/>
    <w:rsid w:val="00EA1177"/>
    <w:rsid w:val="00F26DAB"/>
    <w:rsid w:val="00F47F57"/>
    <w:rsid w:val="00FC0741"/>
    <w:rsid w:val="00FC3A9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1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A9E"/>
    <w:pPr>
      <w:ind w:left="720"/>
      <w:contextualSpacing/>
    </w:pPr>
  </w:style>
  <w:style w:type="character" w:styleId="Hyperlink">
    <w:name w:val="Hyperlink"/>
    <w:basedOn w:val="DefaultParagraphFont"/>
    <w:uiPriority w:val="99"/>
    <w:unhideWhenUsed/>
    <w:rsid w:val="00FC0741"/>
    <w:rPr>
      <w:color w:val="0000FF" w:themeColor="hyperlink"/>
      <w:u w:val="single"/>
    </w:rPr>
  </w:style>
  <w:style w:type="paragraph" w:styleId="NormalWeb">
    <w:name w:val="Normal (Web)"/>
    <w:basedOn w:val="Normal"/>
    <w:uiPriority w:val="99"/>
    <w:semiHidden/>
    <w:unhideWhenUsed/>
    <w:rsid w:val="009A2D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nhideWhenUsed/>
    <w:rsid w:val="00F47F5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47F57"/>
  </w:style>
  <w:style w:type="paragraph" w:styleId="Footer">
    <w:name w:val="footer"/>
    <w:basedOn w:val="Normal"/>
    <w:link w:val="FooterChar"/>
    <w:uiPriority w:val="99"/>
    <w:semiHidden/>
    <w:unhideWhenUsed/>
    <w:rsid w:val="00F47F5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47F57"/>
  </w:style>
  <w:style w:type="paragraph" w:styleId="BalloonText">
    <w:name w:val="Balloon Text"/>
    <w:basedOn w:val="Normal"/>
    <w:link w:val="BalloonTextChar"/>
    <w:uiPriority w:val="99"/>
    <w:semiHidden/>
    <w:unhideWhenUsed/>
    <w:rsid w:val="00D06A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A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5618013">
      <w:bodyDiv w:val="1"/>
      <w:marLeft w:val="0"/>
      <w:marRight w:val="0"/>
      <w:marTop w:val="0"/>
      <w:marBottom w:val="0"/>
      <w:divBdr>
        <w:top w:val="none" w:sz="0" w:space="0" w:color="auto"/>
        <w:left w:val="none" w:sz="0" w:space="0" w:color="auto"/>
        <w:bottom w:val="none" w:sz="0" w:space="0" w:color="auto"/>
        <w:right w:val="none" w:sz="0" w:space="0" w:color="auto"/>
      </w:divBdr>
    </w:div>
    <w:div w:id="1434089715">
      <w:bodyDiv w:val="1"/>
      <w:marLeft w:val="0"/>
      <w:marRight w:val="0"/>
      <w:marTop w:val="0"/>
      <w:marBottom w:val="0"/>
      <w:divBdr>
        <w:top w:val="none" w:sz="0" w:space="0" w:color="auto"/>
        <w:left w:val="none" w:sz="0" w:space="0" w:color="auto"/>
        <w:bottom w:val="none" w:sz="0" w:space="0" w:color="auto"/>
        <w:right w:val="none" w:sz="0" w:space="0" w:color="auto"/>
      </w:divBdr>
    </w:div>
    <w:div w:id="1599023228">
      <w:bodyDiv w:val="1"/>
      <w:marLeft w:val="0"/>
      <w:marRight w:val="0"/>
      <w:marTop w:val="0"/>
      <w:marBottom w:val="0"/>
      <w:divBdr>
        <w:top w:val="none" w:sz="0" w:space="0" w:color="auto"/>
        <w:left w:val="none" w:sz="0" w:space="0" w:color="auto"/>
        <w:bottom w:val="none" w:sz="0" w:space="0" w:color="auto"/>
        <w:right w:val="none" w:sz="0" w:space="0" w:color="auto"/>
      </w:divBdr>
    </w:div>
    <w:div w:id="168782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aphylaxis.org.uk/"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lergyuk.org/index.php" TargetMode="External"/><Relationship Id="rId24" Type="http://schemas.openxmlformats.org/officeDocument/2006/relationships/image" Target="media/image14.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footer" Target="footer1.xml"/><Relationship Id="rId10" Type="http://schemas.openxmlformats.org/officeDocument/2006/relationships/hyperlink" Target="https://www.food.gov.uk/science/allergy-intolerance" TargetMode="External"/><Relationship Id="rId19" Type="http://schemas.openxmlformats.org/officeDocument/2006/relationships/image" Target="media/image9.jpe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nhs.uk/Conditions/Allergies/Pages/Introduction.aspx"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eader" Target="header2.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staffrcuthill</dc:creator>
  <cp:lastModifiedBy>staffpdhowley</cp:lastModifiedBy>
  <cp:revision>2</cp:revision>
  <cp:lastPrinted>2017-07-14T09:18:00Z</cp:lastPrinted>
  <dcterms:created xsi:type="dcterms:W3CDTF">2020-01-28T13:34:00Z</dcterms:created>
  <dcterms:modified xsi:type="dcterms:W3CDTF">2020-01-28T13:34:00Z</dcterms:modified>
</cp:coreProperties>
</file>