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A" w:rsidRPr="00CA05CA" w:rsidRDefault="00CA05CA" w:rsidP="00CA05CA">
      <w:pPr>
        <w:jc w:val="center"/>
        <w:rPr>
          <w:rFonts w:cs="Arial"/>
          <w:sz w:val="40"/>
          <w:szCs w:val="36"/>
        </w:rPr>
      </w:pPr>
      <w:proofErr w:type="spellStart"/>
      <w:r w:rsidRPr="00CA05CA">
        <w:rPr>
          <w:rFonts w:cs="Arial"/>
          <w:sz w:val="40"/>
          <w:szCs w:val="36"/>
        </w:rPr>
        <w:t>Foxfield</w:t>
      </w:r>
      <w:proofErr w:type="spellEnd"/>
      <w:r w:rsidRPr="00CA05CA">
        <w:rPr>
          <w:rFonts w:cs="Arial"/>
          <w:sz w:val="40"/>
          <w:szCs w:val="36"/>
        </w:rPr>
        <w:t xml:space="preserve"> School </w:t>
      </w:r>
    </w:p>
    <w:p w:rsidR="00CA05CA" w:rsidRPr="00C505AD" w:rsidRDefault="00CA05CA" w:rsidP="00CA05CA">
      <w:pPr>
        <w:jc w:val="center"/>
        <w:rPr>
          <w:rFonts w:cs="Arial"/>
          <w:color w:val="FF0000"/>
          <w:sz w:val="20"/>
          <w:szCs w:val="36"/>
        </w:rPr>
      </w:pPr>
    </w:p>
    <w:p w:rsidR="00CA05CA" w:rsidRPr="00C505AD" w:rsidRDefault="00CA05CA" w:rsidP="00CA05CA">
      <w:pPr>
        <w:jc w:val="center"/>
        <w:rPr>
          <w:rFonts w:cs="Arial"/>
          <w:color w:val="FF0000"/>
          <w:sz w:val="36"/>
          <w:szCs w:val="36"/>
        </w:rPr>
      </w:pPr>
    </w:p>
    <w:p w:rsidR="00CA05CA" w:rsidRPr="00C505AD" w:rsidRDefault="00EC1B84" w:rsidP="00CA05CA">
      <w:pPr>
        <w:jc w:val="center"/>
        <w:rPr>
          <w:rFonts w:cs="Arial"/>
          <w:b/>
          <w:sz w:val="36"/>
          <w:szCs w:val="36"/>
        </w:rPr>
      </w:pPr>
      <w:r>
        <w:rPr>
          <w:rFonts w:cs="Arial"/>
          <w:b/>
          <w:sz w:val="36"/>
          <w:szCs w:val="36"/>
        </w:rPr>
        <w:t>Leave of Absence Policy</w:t>
      </w:r>
    </w:p>
    <w:p w:rsidR="00CA05CA" w:rsidRDefault="00CA05CA" w:rsidP="00CA05CA">
      <w:pPr>
        <w:jc w:val="center"/>
        <w:rPr>
          <w:rFonts w:cs="Arial"/>
          <w:sz w:val="24"/>
          <w:szCs w:val="24"/>
        </w:rPr>
      </w:pPr>
    </w:p>
    <w:p w:rsidR="00CA05CA" w:rsidRPr="00C505AD" w:rsidRDefault="004853B7" w:rsidP="00CA05CA">
      <w:pPr>
        <w:jc w:val="center"/>
        <w:rPr>
          <w:rFonts w:cs="Arial"/>
          <w:sz w:val="24"/>
          <w:szCs w:val="24"/>
          <w:u w:val="single"/>
        </w:rPr>
      </w:pPr>
      <w:r w:rsidRPr="004853B7">
        <w:rPr>
          <w:rFonts w:cs="Arial"/>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CA05CA" w:rsidRPr="00C505AD">
        <w:rPr>
          <w:rFonts w:cs="Arial"/>
          <w:sz w:val="24"/>
          <w:szCs w:val="24"/>
          <w:u w:val="single"/>
        </w:rPr>
        <w:t xml:space="preserve">This policy is due for review on </w:t>
      </w:r>
      <w:r w:rsidR="00EC1B84">
        <w:rPr>
          <w:rFonts w:cs="Arial"/>
          <w:sz w:val="24"/>
          <w:szCs w:val="24"/>
          <w:u w:val="single"/>
        </w:rPr>
        <w:t>Oct</w:t>
      </w:r>
      <w:r w:rsidR="00CA05CA">
        <w:rPr>
          <w:rFonts w:cs="Arial"/>
          <w:sz w:val="24"/>
          <w:szCs w:val="24"/>
          <w:u w:val="single"/>
        </w:rPr>
        <w:t xml:space="preserve"> </w:t>
      </w:r>
      <w:r w:rsidR="00EC1B84">
        <w:rPr>
          <w:rFonts w:cs="Arial"/>
          <w:sz w:val="24"/>
          <w:szCs w:val="24"/>
          <w:u w:val="single"/>
        </w:rPr>
        <w:t>2023</w:t>
      </w: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CA05CA" w:rsidRPr="002D155D" w:rsidRDefault="00CA05CA" w:rsidP="00CA05CA">
      <w:pPr>
        <w:jc w:val="both"/>
        <w:rPr>
          <w:rFonts w:ascii="Arial" w:hAnsi="Arial" w:cs="Arial"/>
          <w:b/>
        </w:rPr>
      </w:pPr>
      <w:r w:rsidRPr="002D155D">
        <w:rPr>
          <w:rFonts w:ascii="Arial" w:hAnsi="Arial" w:cs="Arial"/>
          <w:b/>
        </w:rPr>
        <w:t xml:space="preserve"> </w:t>
      </w:r>
    </w:p>
    <w:p w:rsidR="00CA05CA" w:rsidRPr="00C505AD" w:rsidRDefault="00CA05CA" w:rsidP="00CA05CA">
      <w:pPr>
        <w:rPr>
          <w:rFonts w:cs="Arial"/>
          <w:b/>
          <w:sz w:val="24"/>
          <w:szCs w:val="24"/>
          <w:u w:val="single"/>
        </w:rPr>
      </w:pPr>
    </w:p>
    <w:p w:rsidR="009809C3" w:rsidRDefault="009809C3" w:rsidP="009809C3">
      <w:pPr>
        <w:pStyle w:val="Title"/>
        <w:rPr>
          <w:sz w:val="48"/>
          <w:szCs w:val="48"/>
        </w:rPr>
      </w:pPr>
    </w:p>
    <w:p w:rsidR="009809C3" w:rsidRPr="004C5DA5" w:rsidRDefault="009809C3" w:rsidP="009809C3">
      <w:pPr>
        <w:pStyle w:val="Title"/>
        <w:jc w:val="left"/>
        <w:rPr>
          <w:sz w:val="36"/>
          <w:szCs w:val="36"/>
        </w:rPr>
      </w:pPr>
    </w:p>
    <w:p w:rsidR="009809C3" w:rsidRPr="00736FC6" w:rsidRDefault="009809C3" w:rsidP="009809C3">
      <w:pPr>
        <w:pStyle w:val="Title"/>
        <w:rPr>
          <w:sz w:val="28"/>
          <w:szCs w:val="28"/>
        </w:rPr>
      </w:pPr>
      <w:r w:rsidRPr="00736FC6">
        <w:rPr>
          <w:sz w:val="28"/>
          <w:szCs w:val="28"/>
        </w:rPr>
        <w:t>LEAVE OF ABSENCE REQUESTS</w:t>
      </w:r>
    </w:p>
    <w:p w:rsidR="009809C3" w:rsidRPr="00A06E35" w:rsidRDefault="009809C3" w:rsidP="009809C3">
      <w:pPr>
        <w:pStyle w:val="Title"/>
      </w:pPr>
    </w:p>
    <w:p w:rsidR="009809C3" w:rsidRPr="00A06E35" w:rsidRDefault="009809C3" w:rsidP="009809C3">
      <w:pPr>
        <w:pStyle w:val="Title"/>
      </w:pPr>
      <w:r w:rsidRPr="00A06E35">
        <w:t>CONTENTS</w:t>
      </w:r>
    </w:p>
    <w:p w:rsidR="009809C3" w:rsidRPr="00A06E35" w:rsidRDefault="009809C3" w:rsidP="009809C3"/>
    <w:p w:rsidR="009809C3" w:rsidRPr="00A06E35" w:rsidRDefault="009809C3" w:rsidP="009809C3"/>
    <w:p w:rsidR="009809C3" w:rsidRPr="00A06E35" w:rsidRDefault="009809C3" w:rsidP="009809C3">
      <w:pPr>
        <w:pStyle w:val="Heading1"/>
        <w:rPr>
          <w:rFonts w:ascii="Arial" w:hAnsi="Arial"/>
        </w:rPr>
      </w:pPr>
      <w:r w:rsidRPr="00A06E35">
        <w:rPr>
          <w:rFonts w:ascii="Arial" w:hAnsi="Arial"/>
        </w:rPr>
        <w:t>Page No</w:t>
      </w:r>
    </w:p>
    <w:p w:rsidR="009809C3" w:rsidRPr="00A06E35" w:rsidRDefault="009809C3" w:rsidP="009809C3"/>
    <w:p w:rsidR="009809C3" w:rsidRPr="00A06E35" w:rsidRDefault="009809C3" w:rsidP="009809C3"/>
    <w:p w:rsidR="009809C3" w:rsidRPr="00A06E35" w:rsidRDefault="009809C3" w:rsidP="009809C3">
      <w:pPr>
        <w:numPr>
          <w:ilvl w:val="0"/>
          <w:numId w:val="4"/>
        </w:numPr>
        <w:spacing w:after="0" w:line="240" w:lineRule="auto"/>
      </w:pPr>
      <w:r w:rsidRPr="00A06E35">
        <w:t>Introduction</w:t>
      </w:r>
      <w:r w:rsidRPr="00A06E35">
        <w:tab/>
      </w:r>
      <w:r w:rsidRPr="00A06E35">
        <w:tab/>
      </w:r>
      <w:r w:rsidRPr="00A06E35">
        <w:tab/>
      </w:r>
      <w:r w:rsidRPr="00A06E35">
        <w:tab/>
      </w:r>
      <w:r w:rsidRPr="00A06E35">
        <w:tab/>
      </w:r>
      <w:r w:rsidRPr="00A06E35">
        <w:tab/>
      </w:r>
      <w:r w:rsidRPr="00A06E35">
        <w:tab/>
      </w:r>
      <w:r w:rsidRPr="00A06E35">
        <w:tab/>
      </w:r>
      <w:r w:rsidRPr="00A06E35">
        <w:tab/>
      </w:r>
      <w:r w:rsidRPr="00A06E35">
        <w:tab/>
      </w:r>
      <w:r w:rsidRPr="00A06E35">
        <w:tab/>
        <w:t>2</w:t>
      </w:r>
    </w:p>
    <w:p w:rsidR="009809C3" w:rsidRPr="00A06E35" w:rsidRDefault="009809C3" w:rsidP="009809C3"/>
    <w:p w:rsidR="009809C3" w:rsidRPr="00A06E35" w:rsidRDefault="009809C3" w:rsidP="009809C3">
      <w:pPr>
        <w:numPr>
          <w:ilvl w:val="0"/>
          <w:numId w:val="4"/>
        </w:numPr>
        <w:spacing w:after="0" w:line="240" w:lineRule="auto"/>
      </w:pPr>
      <w:r w:rsidRPr="00A06E35">
        <w:t>Requesting Leave of Absence</w:t>
      </w:r>
      <w:r w:rsidRPr="00A06E35">
        <w:tab/>
      </w:r>
      <w:r w:rsidRPr="00A06E35">
        <w:tab/>
      </w:r>
      <w:r w:rsidRPr="00A06E35">
        <w:tab/>
      </w:r>
      <w:r w:rsidRPr="00A06E35">
        <w:tab/>
      </w:r>
      <w:r w:rsidRPr="00A06E35">
        <w:tab/>
      </w:r>
      <w:r w:rsidRPr="00A06E35">
        <w:tab/>
      </w:r>
      <w:r w:rsidRPr="00A06E35">
        <w:tab/>
      </w:r>
      <w:r w:rsidRPr="00A06E35">
        <w:tab/>
        <w:t>3</w:t>
      </w:r>
    </w:p>
    <w:p w:rsidR="009809C3" w:rsidRPr="00A06E35" w:rsidRDefault="009809C3" w:rsidP="009809C3"/>
    <w:p w:rsidR="009809C3" w:rsidRDefault="009809C3" w:rsidP="009809C3">
      <w:pPr>
        <w:numPr>
          <w:ilvl w:val="0"/>
          <w:numId w:val="4"/>
        </w:numPr>
        <w:spacing w:after="0" w:line="240" w:lineRule="auto"/>
      </w:pPr>
      <w:r w:rsidRPr="00A06E35">
        <w:t>Appeal Procedure</w:t>
      </w:r>
      <w:r w:rsidRPr="00A06E35">
        <w:tab/>
      </w:r>
      <w:r w:rsidRPr="00A06E35">
        <w:tab/>
      </w:r>
      <w:r w:rsidRPr="00A06E35">
        <w:tab/>
      </w:r>
      <w:r w:rsidRPr="00A06E35">
        <w:tab/>
      </w:r>
      <w:r w:rsidRPr="00A06E35">
        <w:tab/>
      </w:r>
      <w:r w:rsidRPr="00A06E35">
        <w:tab/>
      </w:r>
      <w:r w:rsidRPr="00A06E35">
        <w:tab/>
      </w:r>
      <w:r w:rsidRPr="00A06E35">
        <w:tab/>
      </w:r>
      <w:r>
        <w:tab/>
      </w:r>
      <w:r>
        <w:tab/>
      </w:r>
      <w:r w:rsidRPr="00A06E35">
        <w:t>3</w:t>
      </w:r>
    </w:p>
    <w:p w:rsidR="009809C3" w:rsidRDefault="009809C3" w:rsidP="009809C3">
      <w:pPr>
        <w:pStyle w:val="ListParagraph"/>
      </w:pPr>
    </w:p>
    <w:p w:rsidR="009809C3" w:rsidRPr="00A06E35" w:rsidRDefault="009809C3" w:rsidP="009809C3">
      <w:pPr>
        <w:numPr>
          <w:ilvl w:val="0"/>
          <w:numId w:val="4"/>
        </w:numPr>
        <w:spacing w:after="0" w:line="240" w:lineRule="auto"/>
      </w:pPr>
      <w:r w:rsidRPr="00A06E35">
        <w:t xml:space="preserve">Responsibility of the </w:t>
      </w:r>
      <w:proofErr w:type="spellStart"/>
      <w:r w:rsidRPr="00A06E35">
        <w:t>Headteacher</w:t>
      </w:r>
      <w:proofErr w:type="spellEnd"/>
      <w:r w:rsidRPr="00A06E35">
        <w:t xml:space="preserve">/Chair of Governors and School’s </w:t>
      </w:r>
      <w:r w:rsidRPr="00A06E35">
        <w:tab/>
      </w:r>
      <w:r w:rsidRPr="00A06E35">
        <w:tab/>
      </w:r>
      <w:r w:rsidRPr="00A06E35">
        <w:tab/>
        <w:t>3</w:t>
      </w:r>
    </w:p>
    <w:p w:rsidR="009809C3" w:rsidRPr="00A06E35" w:rsidRDefault="009809C3" w:rsidP="009809C3">
      <w:pPr>
        <w:pStyle w:val="Heading7"/>
        <w:rPr>
          <w:rFonts w:ascii="Arial" w:hAnsi="Arial"/>
          <w:sz w:val="24"/>
        </w:rPr>
      </w:pPr>
      <w:r>
        <w:rPr>
          <w:rFonts w:ascii="Arial" w:hAnsi="Arial"/>
          <w:sz w:val="24"/>
        </w:rPr>
        <w:t>Governing Body</w:t>
      </w:r>
    </w:p>
    <w:p w:rsidR="009809C3" w:rsidRPr="00A06E35" w:rsidRDefault="009809C3" w:rsidP="009809C3"/>
    <w:p w:rsidR="009809C3" w:rsidRPr="00A06E35" w:rsidRDefault="009809C3" w:rsidP="009809C3">
      <w:pPr>
        <w:ind w:left="720"/>
        <w:jc w:val="both"/>
      </w:pPr>
      <w:r w:rsidRPr="00A06E35">
        <w:t>4.1</w:t>
      </w:r>
      <w:r w:rsidRPr="00A06E35">
        <w:tab/>
        <w:t>Guidelines</w:t>
      </w:r>
      <w:r w:rsidRPr="00A06E35">
        <w:tab/>
      </w:r>
      <w:r w:rsidRPr="00A06E35">
        <w:tab/>
      </w:r>
      <w:r w:rsidRPr="00A06E35">
        <w:tab/>
      </w:r>
      <w:r w:rsidRPr="00A06E35">
        <w:tab/>
      </w:r>
      <w:r w:rsidRPr="00A06E35">
        <w:tab/>
      </w:r>
      <w:r w:rsidRPr="00A06E35">
        <w:tab/>
      </w:r>
      <w:r w:rsidRPr="00A06E35">
        <w:tab/>
      </w:r>
      <w:r w:rsidRPr="00A06E35">
        <w:tab/>
      </w:r>
      <w:r w:rsidRPr="00A06E35">
        <w:tab/>
      </w:r>
      <w:r w:rsidRPr="00A06E35">
        <w:tab/>
        <w:t>3</w:t>
      </w:r>
    </w:p>
    <w:p w:rsidR="009809C3" w:rsidRPr="00A06E35" w:rsidRDefault="009809C3" w:rsidP="009809C3">
      <w:pPr>
        <w:ind w:firstLine="720"/>
      </w:pPr>
      <w:r w:rsidRPr="00A06E35">
        <w:t>4.2</w:t>
      </w:r>
      <w:r w:rsidRPr="00A06E35">
        <w:tab/>
        <w:t>Applying for Leave of Absence</w:t>
      </w:r>
      <w:r w:rsidRPr="00A06E35">
        <w:tab/>
      </w:r>
      <w:r w:rsidRPr="00A06E35">
        <w:tab/>
      </w:r>
      <w:r w:rsidRPr="00A06E35">
        <w:tab/>
      </w:r>
      <w:r w:rsidRPr="00A06E35">
        <w:tab/>
      </w:r>
      <w:r w:rsidRPr="00A06E35">
        <w:tab/>
      </w:r>
      <w:r w:rsidRPr="00A06E35">
        <w:tab/>
      </w:r>
      <w:r w:rsidRPr="00A06E35">
        <w:tab/>
        <w:t>3</w:t>
      </w:r>
    </w:p>
    <w:p w:rsidR="009809C3" w:rsidRPr="00A06E35" w:rsidRDefault="009809C3" w:rsidP="009809C3">
      <w:pPr>
        <w:ind w:firstLine="720"/>
      </w:pPr>
      <w:r w:rsidRPr="00A06E35">
        <w:t>4.3</w:t>
      </w:r>
      <w:r w:rsidRPr="00A06E35">
        <w:tab/>
        <w:t>Notice for requesting leave of Absence</w:t>
      </w:r>
      <w:r w:rsidRPr="00A06E35">
        <w:tab/>
      </w:r>
      <w:r w:rsidRPr="00A06E35">
        <w:tab/>
      </w:r>
      <w:r w:rsidRPr="00A06E35">
        <w:tab/>
      </w:r>
      <w:r w:rsidRPr="00A06E35">
        <w:tab/>
      </w:r>
      <w:r w:rsidRPr="00A06E35">
        <w:tab/>
      </w:r>
      <w:r w:rsidRPr="00A06E35">
        <w:tab/>
        <w:t>3/4</w:t>
      </w:r>
    </w:p>
    <w:p w:rsidR="009809C3" w:rsidRPr="00A06E35" w:rsidRDefault="009809C3" w:rsidP="009809C3"/>
    <w:p w:rsidR="009809C3" w:rsidRPr="00A06E35" w:rsidRDefault="009809C3" w:rsidP="009809C3">
      <w:r w:rsidRPr="00A06E35">
        <w:t>5.</w:t>
      </w:r>
      <w:r w:rsidRPr="00A06E35">
        <w:tab/>
        <w:t xml:space="preserve">Procedure for Requesting Leave of Absence </w:t>
      </w:r>
      <w:r w:rsidRPr="00A06E35">
        <w:tab/>
      </w:r>
      <w:r w:rsidRPr="00A06E35">
        <w:tab/>
      </w:r>
      <w:r w:rsidRPr="00A06E35">
        <w:tab/>
      </w:r>
      <w:r w:rsidRPr="00A06E35">
        <w:tab/>
      </w:r>
      <w:r w:rsidRPr="00A06E35">
        <w:tab/>
      </w:r>
      <w:r w:rsidRPr="00A06E35">
        <w:tab/>
        <w:t>5</w:t>
      </w:r>
    </w:p>
    <w:p w:rsidR="009809C3" w:rsidRPr="00A06E35" w:rsidRDefault="009809C3" w:rsidP="009809C3"/>
    <w:p w:rsidR="009809C3" w:rsidRPr="00A06E35" w:rsidRDefault="009809C3" w:rsidP="009809C3"/>
    <w:p w:rsidR="009809C3" w:rsidRPr="00A06E35" w:rsidRDefault="009809C3" w:rsidP="009809C3">
      <w:r w:rsidRPr="00A06E35">
        <w:t xml:space="preserve">Appendix A – </w:t>
      </w:r>
      <w:r w:rsidRPr="00A06E35">
        <w:tab/>
        <w:t xml:space="preserve">Table showing Paid Leave of Absence and Unpaid Leave of Absence </w:t>
      </w:r>
    </w:p>
    <w:p w:rsidR="009809C3" w:rsidRPr="00A06E35" w:rsidRDefault="009809C3" w:rsidP="009809C3">
      <w:pPr>
        <w:ind w:left="1440" w:firstLine="720"/>
      </w:pPr>
      <w:r w:rsidRPr="00A06E35">
        <w:t>Incl. Contractual Leave of Absence</w:t>
      </w:r>
    </w:p>
    <w:p w:rsidR="009809C3" w:rsidRPr="00A06E35" w:rsidRDefault="009809C3" w:rsidP="009809C3">
      <w:r w:rsidRPr="00A06E35">
        <w:t xml:space="preserve">Appendix B – </w:t>
      </w:r>
      <w:r w:rsidRPr="00A06E35">
        <w:tab/>
        <w:t>Other employee friendly documents available for school employees.</w:t>
      </w:r>
    </w:p>
    <w:p w:rsidR="009809C3" w:rsidRPr="00A06E35" w:rsidRDefault="009809C3" w:rsidP="009809C3">
      <w:r w:rsidRPr="00A06E35">
        <w:t xml:space="preserve">Appendix C - </w:t>
      </w:r>
      <w:r w:rsidRPr="00A06E35">
        <w:tab/>
        <w:t>Pro Forma Application for Leave of Absence</w:t>
      </w:r>
    </w:p>
    <w:p w:rsidR="009809C3" w:rsidRPr="00A06E35" w:rsidRDefault="009809C3" w:rsidP="009809C3">
      <w:bookmarkStart w:id="0" w:name="_GoBack"/>
      <w:bookmarkEnd w:id="0"/>
      <w:r w:rsidRPr="00A06E35">
        <w:t xml:space="preserve">Appendix D - </w:t>
      </w:r>
      <w:r w:rsidRPr="00A06E35">
        <w:tab/>
        <w:t>Appeals Procedure</w:t>
      </w:r>
    </w:p>
    <w:p w:rsidR="009809C3" w:rsidRPr="00A06E35" w:rsidRDefault="009809C3" w:rsidP="009809C3">
      <w:pPr>
        <w:jc w:val="both"/>
      </w:pPr>
    </w:p>
    <w:p w:rsidR="009809C3" w:rsidRPr="00A06E35" w:rsidRDefault="009809C3" w:rsidP="009809C3">
      <w:pPr>
        <w:jc w:val="both"/>
        <w:rPr>
          <w:b/>
          <w:u w:val="single"/>
        </w:rPr>
      </w:pPr>
      <w:r w:rsidRPr="00A06E35">
        <w:br w:type="page"/>
      </w:r>
      <w:r w:rsidRPr="00A06E35">
        <w:rPr>
          <w:b/>
        </w:rPr>
        <w:lastRenderedPageBreak/>
        <w:t>1.</w:t>
      </w:r>
      <w:r w:rsidRPr="00A06E35">
        <w:tab/>
      </w:r>
      <w:r w:rsidRPr="00A06E35">
        <w:rPr>
          <w:b/>
          <w:u w:val="single"/>
        </w:rPr>
        <w:t>INTRODUCTION</w:t>
      </w:r>
    </w:p>
    <w:p w:rsidR="009809C3" w:rsidRPr="00A06E35" w:rsidRDefault="009809C3" w:rsidP="009809C3">
      <w:pPr>
        <w:jc w:val="both"/>
      </w:pPr>
    </w:p>
    <w:p w:rsidR="009809C3" w:rsidRPr="00A06E35" w:rsidRDefault="009809C3" w:rsidP="009809C3">
      <w:pPr>
        <w:ind w:left="720"/>
        <w:jc w:val="both"/>
      </w:pPr>
      <w:r w:rsidRPr="00A06E35">
        <w:t>This local agreement supersedes the Code of Practice for Leave of Absence Requests from all School employees.  It is produced following consultation with Teachers’ Professional Associations and Green Book Unions in respect of non-contractual leave of absence for all school employees.</w:t>
      </w:r>
    </w:p>
    <w:p w:rsidR="009809C3" w:rsidRPr="00A06E35" w:rsidRDefault="009809C3" w:rsidP="009809C3">
      <w:pPr>
        <w:ind w:left="720"/>
        <w:jc w:val="both"/>
      </w:pPr>
    </w:p>
    <w:p w:rsidR="009809C3" w:rsidRPr="00A06E35" w:rsidRDefault="009809C3" w:rsidP="009809C3">
      <w:pPr>
        <w:pBdr>
          <w:top w:val="single" w:sz="8" w:space="1" w:color="auto"/>
          <w:left w:val="single" w:sz="8" w:space="4" w:color="auto"/>
          <w:bottom w:val="single" w:sz="8" w:space="1" w:color="auto"/>
          <w:right w:val="single" w:sz="8" w:space="4" w:color="auto"/>
        </w:pBdr>
        <w:shd w:val="pct20" w:color="auto" w:fill="FFFFFF"/>
        <w:ind w:left="720"/>
        <w:jc w:val="both"/>
      </w:pPr>
      <w:r w:rsidRPr="00A06E35">
        <w:t>In respect of Voluntary Aided Schools and Academies, where the Governing Body is the employer, the Code is recommended as good practice.</w:t>
      </w:r>
    </w:p>
    <w:p w:rsidR="009809C3" w:rsidRPr="00A06E35" w:rsidRDefault="009809C3" w:rsidP="009809C3">
      <w:pPr>
        <w:ind w:left="720"/>
        <w:jc w:val="both"/>
      </w:pPr>
    </w:p>
    <w:p w:rsidR="009809C3" w:rsidRPr="00A06E35" w:rsidRDefault="009809C3" w:rsidP="009809C3">
      <w:pPr>
        <w:ind w:left="720"/>
        <w:jc w:val="both"/>
      </w:pPr>
      <w:r w:rsidRPr="00A06E35">
        <w:t>The Code allows both Governing Bodies and the Local Authority to adopt a fair and consistent approach when receiving requests from all employees in school for leave of absence.</w:t>
      </w:r>
    </w:p>
    <w:p w:rsidR="009809C3" w:rsidRPr="00A06E35" w:rsidRDefault="009809C3" w:rsidP="009809C3">
      <w:pPr>
        <w:ind w:left="720"/>
        <w:jc w:val="both"/>
      </w:pPr>
    </w:p>
    <w:p w:rsidR="009809C3" w:rsidRPr="00A06E35" w:rsidRDefault="009809C3" w:rsidP="009809C3">
      <w:pPr>
        <w:autoSpaceDE w:val="0"/>
        <w:autoSpaceDN w:val="0"/>
        <w:adjustRightInd w:val="0"/>
        <w:ind w:leftChars="295" w:left="649"/>
        <w:jc w:val="both"/>
        <w:rPr>
          <w:rFonts w:cs="Arial"/>
          <w:szCs w:val="24"/>
        </w:rPr>
      </w:pPr>
      <w:r w:rsidRPr="00A06E35">
        <w:rPr>
          <w:rFonts w:cs="Arial"/>
          <w:szCs w:val="24"/>
        </w:rPr>
        <w:t>High levels of attendance support teaching programmes, pupils learning and other areas of school work. The Governing Body is committed to managing attendance so that any disruption to the pupil’s education or the effective running of the school is minimised. Equally, it recognises that during the course of employment, colleagues will occasionally be absent from work through ill health, maternity and other authorised circumstances.  This policy focuses on other areas of authorised absence.</w:t>
      </w:r>
    </w:p>
    <w:p w:rsidR="009809C3" w:rsidRPr="00A06E35" w:rsidRDefault="009809C3" w:rsidP="009809C3">
      <w:pPr>
        <w:ind w:leftChars="1243" w:left="2735"/>
        <w:jc w:val="both"/>
        <w:rPr>
          <w:rFonts w:cs="Arial"/>
          <w:szCs w:val="24"/>
        </w:rPr>
      </w:pPr>
    </w:p>
    <w:p w:rsidR="009809C3" w:rsidRPr="00A06E35" w:rsidRDefault="009809C3" w:rsidP="009809C3">
      <w:pPr>
        <w:ind w:leftChars="295" w:left="649"/>
        <w:jc w:val="both"/>
        <w:rPr>
          <w:rFonts w:ascii="Verdana" w:hAnsi="Verdana" w:cs="Verdana"/>
          <w:sz w:val="23"/>
          <w:szCs w:val="23"/>
        </w:rPr>
      </w:pPr>
      <w:r w:rsidRPr="00A06E35">
        <w:rPr>
          <w:rFonts w:cs="Arial"/>
          <w:szCs w:val="24"/>
        </w:rPr>
        <w:t xml:space="preserve">Absence of any employees employed in school during term time means some impact on the children’s education. Therefore, requests from any member of staff for absence to be taken during term time must be regarded by all as the exception. Requests for leave of absence for the purpose of taking holidays and/or contributing to holidays will </w:t>
      </w:r>
      <w:r w:rsidRPr="00A06E35">
        <w:rPr>
          <w:rFonts w:cs="Arial"/>
          <w:szCs w:val="24"/>
          <w:u w:val="single"/>
        </w:rPr>
        <w:t xml:space="preserve">not </w:t>
      </w:r>
      <w:r w:rsidRPr="00A06E35">
        <w:rPr>
          <w:rFonts w:cs="Arial"/>
          <w:szCs w:val="24"/>
        </w:rPr>
        <w:t>be granted</w:t>
      </w:r>
      <w:r w:rsidRPr="00A06E35">
        <w:rPr>
          <w:rFonts w:ascii="Verdana" w:hAnsi="Verdana" w:cs="Verdana"/>
          <w:sz w:val="23"/>
          <w:szCs w:val="23"/>
        </w:rPr>
        <w:t xml:space="preserve">. </w:t>
      </w:r>
    </w:p>
    <w:p w:rsidR="009809C3" w:rsidRPr="00A06E35" w:rsidRDefault="009809C3" w:rsidP="009809C3">
      <w:pPr>
        <w:ind w:leftChars="1243" w:left="2735"/>
        <w:jc w:val="both"/>
        <w:rPr>
          <w:rFonts w:ascii="Verdana" w:hAnsi="Verdana" w:cs="Verdana"/>
          <w:sz w:val="23"/>
          <w:szCs w:val="23"/>
        </w:rPr>
      </w:pPr>
    </w:p>
    <w:p w:rsidR="009809C3" w:rsidRPr="00A06E35" w:rsidRDefault="009809C3" w:rsidP="009809C3">
      <w:pPr>
        <w:ind w:left="720"/>
        <w:jc w:val="both"/>
      </w:pPr>
      <w:r w:rsidRPr="00A06E35">
        <w:rPr>
          <w:b/>
          <w:i/>
        </w:rPr>
        <w:t>The Director of Children’s Services</w:t>
      </w:r>
      <w:r w:rsidRPr="00A06E35">
        <w:t xml:space="preserve">, following consultation with Teachers’ Professional Associations and Green Book Unions, has delegated the authority to grant leave of absence with or without pay to Governing Bodies.  It is recommended that the Governing Body delegates this responsibility to either the </w:t>
      </w:r>
      <w:proofErr w:type="spellStart"/>
      <w:r w:rsidRPr="00A06E35">
        <w:t>Headteacher</w:t>
      </w:r>
      <w:proofErr w:type="spellEnd"/>
      <w:r w:rsidRPr="00A06E35">
        <w:t xml:space="preserve"> or the Chair of Governors.</w:t>
      </w:r>
    </w:p>
    <w:p w:rsidR="009809C3" w:rsidRPr="00A06E35" w:rsidRDefault="009809C3" w:rsidP="009809C3">
      <w:pPr>
        <w:ind w:left="720"/>
        <w:jc w:val="both"/>
      </w:pPr>
    </w:p>
    <w:p w:rsidR="009809C3" w:rsidRPr="00A06E35" w:rsidRDefault="009809C3" w:rsidP="009809C3">
      <w:pPr>
        <w:pBdr>
          <w:top w:val="single" w:sz="8" w:space="1" w:color="auto"/>
          <w:left w:val="single" w:sz="8" w:space="4" w:color="auto"/>
          <w:bottom w:val="single" w:sz="8" w:space="1" w:color="auto"/>
          <w:right w:val="single" w:sz="8" w:space="4" w:color="auto"/>
        </w:pBdr>
        <w:shd w:val="pct20" w:color="auto" w:fill="FFFFFF"/>
        <w:ind w:left="720"/>
        <w:jc w:val="both"/>
        <w:rPr>
          <w:b/>
          <w:i/>
        </w:rPr>
      </w:pPr>
      <w:r w:rsidRPr="00A06E35">
        <w:rPr>
          <w:b/>
          <w:i/>
        </w:rPr>
        <w:t xml:space="preserve">The Diocesan Director of Education for the Diocese of Chester and the Director of Education for the Diocese of Shrewsbury Education Service have recommended that in Aided Schools and Academies the Governing Body should delegate this responsibility to a Staffing or Personnel Committee who would decide requests for leave of absence. </w:t>
      </w:r>
    </w:p>
    <w:p w:rsidR="009809C3" w:rsidRPr="00A06E35" w:rsidRDefault="009809C3" w:rsidP="009809C3">
      <w:pPr>
        <w:ind w:left="720"/>
        <w:jc w:val="both"/>
      </w:pPr>
    </w:p>
    <w:p w:rsidR="009809C3" w:rsidRPr="00A06E35" w:rsidRDefault="009809C3" w:rsidP="009809C3">
      <w:pPr>
        <w:ind w:left="720"/>
        <w:jc w:val="both"/>
      </w:pPr>
      <w:r w:rsidRPr="00A06E35">
        <w:lastRenderedPageBreak/>
        <w:t>To allow the Code to be easily followed, a table has been attached as Appendix A with clearly marked Paid Leave of Absence and Unpaid Leave of Absence.  For ease of reference it has been split into the following categories:</w:t>
      </w:r>
    </w:p>
    <w:p w:rsidR="009809C3" w:rsidRPr="00A06E35" w:rsidRDefault="009809C3" w:rsidP="009809C3">
      <w:pPr>
        <w:ind w:left="720"/>
        <w:jc w:val="both"/>
      </w:pPr>
    </w:p>
    <w:p w:rsidR="009809C3" w:rsidRPr="00A06E35" w:rsidRDefault="009809C3" w:rsidP="009809C3">
      <w:pPr>
        <w:numPr>
          <w:ilvl w:val="0"/>
          <w:numId w:val="13"/>
        </w:numPr>
        <w:spacing w:after="0" w:line="240" w:lineRule="auto"/>
        <w:jc w:val="both"/>
      </w:pPr>
      <w:r w:rsidRPr="00A06E35">
        <w:t xml:space="preserve">Professional </w:t>
      </w:r>
    </w:p>
    <w:p w:rsidR="009809C3" w:rsidRPr="00A06E35" w:rsidRDefault="009809C3" w:rsidP="009809C3">
      <w:pPr>
        <w:numPr>
          <w:ilvl w:val="0"/>
          <w:numId w:val="13"/>
        </w:numPr>
        <w:spacing w:after="0" w:line="240" w:lineRule="auto"/>
        <w:jc w:val="both"/>
      </w:pPr>
      <w:r w:rsidRPr="00A06E35">
        <w:t>Personal</w:t>
      </w:r>
    </w:p>
    <w:p w:rsidR="009809C3" w:rsidRPr="00A06E35" w:rsidRDefault="009809C3" w:rsidP="009809C3">
      <w:pPr>
        <w:ind w:left="720"/>
        <w:jc w:val="both"/>
      </w:pPr>
    </w:p>
    <w:p w:rsidR="009809C3" w:rsidRPr="00A06E35" w:rsidRDefault="009809C3" w:rsidP="009809C3">
      <w:pPr>
        <w:ind w:left="720"/>
        <w:jc w:val="both"/>
        <w:rPr>
          <w:b/>
        </w:rPr>
      </w:pPr>
      <w:r w:rsidRPr="00A06E35">
        <w:rPr>
          <w:b/>
        </w:rPr>
        <w:t>NB:  Do not forget to record all absences on the form M44 (or the appropriate form from your payroll provider</w:t>
      </w:r>
      <w:r>
        <w:rPr>
          <w:b/>
        </w:rPr>
        <w:t xml:space="preserve"> or self serve</w:t>
      </w:r>
      <w:r w:rsidRPr="00A06E35">
        <w:rPr>
          <w:b/>
        </w:rPr>
        <w:t>)</w:t>
      </w:r>
    </w:p>
    <w:p w:rsidR="009809C3" w:rsidRPr="00A06E35" w:rsidRDefault="009809C3" w:rsidP="009809C3">
      <w:pPr>
        <w:autoSpaceDE w:val="0"/>
        <w:autoSpaceDN w:val="0"/>
        <w:adjustRightInd w:val="0"/>
        <w:ind w:left="720"/>
        <w:jc w:val="both"/>
        <w:rPr>
          <w:rFonts w:cs="Arial"/>
          <w:szCs w:val="24"/>
        </w:rPr>
      </w:pPr>
    </w:p>
    <w:p w:rsidR="009809C3" w:rsidRDefault="009809C3" w:rsidP="009809C3">
      <w:pPr>
        <w:autoSpaceDE w:val="0"/>
        <w:autoSpaceDN w:val="0"/>
        <w:adjustRightInd w:val="0"/>
        <w:ind w:left="720"/>
        <w:jc w:val="both"/>
        <w:rPr>
          <w:rFonts w:cs="Arial"/>
          <w:szCs w:val="24"/>
        </w:rPr>
      </w:pPr>
      <w:r w:rsidRPr="00A06E35">
        <w:rPr>
          <w:rFonts w:cs="Arial"/>
          <w:szCs w:val="24"/>
        </w:rPr>
        <w:t xml:space="preserve">The provisions within this policy are not exhaustive and if any requests for leave fall outside this policy, </w:t>
      </w:r>
      <w:proofErr w:type="spellStart"/>
      <w:r w:rsidRPr="00A06E35">
        <w:rPr>
          <w:rFonts w:cs="Arial"/>
          <w:szCs w:val="24"/>
        </w:rPr>
        <w:t>Headteachers</w:t>
      </w:r>
      <w:proofErr w:type="spellEnd"/>
      <w:r w:rsidRPr="00A06E35">
        <w:rPr>
          <w:rFonts w:cs="Arial"/>
          <w:szCs w:val="24"/>
        </w:rPr>
        <w:t xml:space="preserve"> or Governors should refer the matter to the School’s Human Resources Team/Human Resources Advisers in the first instance.</w:t>
      </w:r>
    </w:p>
    <w:p w:rsidR="009809C3" w:rsidRPr="00A06E35" w:rsidRDefault="009809C3" w:rsidP="009809C3">
      <w:pPr>
        <w:autoSpaceDE w:val="0"/>
        <w:autoSpaceDN w:val="0"/>
        <w:adjustRightInd w:val="0"/>
        <w:ind w:left="720"/>
        <w:jc w:val="both"/>
        <w:rPr>
          <w:rFonts w:cs="Arial"/>
          <w:szCs w:val="24"/>
        </w:rPr>
      </w:pPr>
    </w:p>
    <w:p w:rsidR="009809C3" w:rsidRPr="00A06E35" w:rsidRDefault="009809C3" w:rsidP="009809C3">
      <w:pPr>
        <w:numPr>
          <w:ilvl w:val="0"/>
          <w:numId w:val="5"/>
        </w:numPr>
        <w:spacing w:after="0" w:line="240" w:lineRule="auto"/>
        <w:jc w:val="both"/>
      </w:pPr>
      <w:r w:rsidRPr="00A06E35">
        <w:rPr>
          <w:b/>
          <w:u w:val="single"/>
        </w:rPr>
        <w:t xml:space="preserve">REQUESTING LEAVE OF ABSENCE </w:t>
      </w:r>
    </w:p>
    <w:p w:rsidR="009809C3" w:rsidRPr="00A06E35" w:rsidRDefault="009809C3" w:rsidP="009809C3">
      <w:pPr>
        <w:ind w:left="709"/>
        <w:jc w:val="both"/>
      </w:pPr>
    </w:p>
    <w:p w:rsidR="009809C3" w:rsidRPr="00A06E35" w:rsidRDefault="009809C3" w:rsidP="009809C3">
      <w:pPr>
        <w:ind w:left="709"/>
        <w:jc w:val="both"/>
      </w:pPr>
      <w:r w:rsidRPr="00A06E35">
        <w:t xml:space="preserve">All requests for Leave Of Absence must be made using the attached pro-forma.  Please see Appendix C   </w:t>
      </w:r>
    </w:p>
    <w:p w:rsidR="009809C3" w:rsidRPr="00A06E35" w:rsidRDefault="009809C3" w:rsidP="009809C3">
      <w:pPr>
        <w:jc w:val="both"/>
      </w:pPr>
    </w:p>
    <w:p w:rsidR="009809C3" w:rsidRPr="00A06E35" w:rsidRDefault="009809C3" w:rsidP="009809C3">
      <w:pPr>
        <w:numPr>
          <w:ilvl w:val="0"/>
          <w:numId w:val="5"/>
        </w:numPr>
        <w:spacing w:after="0" w:line="240" w:lineRule="auto"/>
        <w:jc w:val="both"/>
      </w:pPr>
      <w:r w:rsidRPr="00A06E35">
        <w:rPr>
          <w:b/>
          <w:u w:val="single"/>
        </w:rPr>
        <w:t>APPEAL PROCEDURE</w:t>
      </w:r>
    </w:p>
    <w:p w:rsidR="009809C3" w:rsidRPr="00A06E35" w:rsidRDefault="009809C3" w:rsidP="009809C3">
      <w:pPr>
        <w:jc w:val="both"/>
      </w:pPr>
    </w:p>
    <w:p w:rsidR="009809C3" w:rsidRPr="00A06E35" w:rsidRDefault="009809C3" w:rsidP="009809C3">
      <w:pPr>
        <w:ind w:left="720"/>
        <w:jc w:val="both"/>
      </w:pPr>
      <w:r w:rsidRPr="00A06E35">
        <w:t xml:space="preserve">In the case of an appeal against a decision of the </w:t>
      </w:r>
      <w:proofErr w:type="spellStart"/>
      <w:r w:rsidRPr="00A06E35">
        <w:t>Headteacher</w:t>
      </w:r>
      <w:proofErr w:type="spellEnd"/>
      <w:r w:rsidRPr="00A06E35">
        <w:t xml:space="preserve"> or Chair of Governors (see 1 - Introduction) to grant leave of absence with or without pay, the appeal should be considered by the school’s Appeal Committee, please see Appendix D.</w:t>
      </w:r>
    </w:p>
    <w:p w:rsidR="009809C3" w:rsidRPr="00A06E35" w:rsidRDefault="009809C3" w:rsidP="009809C3">
      <w:pPr>
        <w:jc w:val="both"/>
      </w:pPr>
    </w:p>
    <w:p w:rsidR="009809C3" w:rsidRPr="00A06E35" w:rsidRDefault="009809C3" w:rsidP="009809C3">
      <w:pPr>
        <w:numPr>
          <w:ilvl w:val="0"/>
          <w:numId w:val="5"/>
        </w:numPr>
        <w:spacing w:after="0" w:line="240" w:lineRule="auto"/>
        <w:ind w:right="-154"/>
      </w:pPr>
      <w:r w:rsidRPr="00A06E35">
        <w:rPr>
          <w:b/>
          <w:u w:val="single"/>
        </w:rPr>
        <w:t>RESPONSIBILITY OF THE HEADTEACHER / CHAIR OF GOVERNORS AND SCHOOL’S GOVERNING BODY</w:t>
      </w:r>
    </w:p>
    <w:p w:rsidR="009809C3" w:rsidRPr="00A06E35" w:rsidRDefault="009809C3" w:rsidP="009809C3">
      <w:pPr>
        <w:ind w:left="720"/>
        <w:jc w:val="both"/>
      </w:pPr>
    </w:p>
    <w:p w:rsidR="009809C3" w:rsidRPr="00A06E35" w:rsidRDefault="009809C3" w:rsidP="009809C3">
      <w:pPr>
        <w:ind w:left="720" w:hanging="720"/>
        <w:jc w:val="both"/>
      </w:pPr>
      <w:r w:rsidRPr="00A06E35">
        <w:rPr>
          <w:b/>
        </w:rPr>
        <w:t>4.1</w:t>
      </w:r>
      <w:r w:rsidRPr="00A06E35">
        <w:tab/>
      </w:r>
      <w:r w:rsidRPr="00A06E35">
        <w:rPr>
          <w:b/>
        </w:rPr>
        <w:t>Guidelines</w:t>
      </w:r>
    </w:p>
    <w:p w:rsidR="009809C3" w:rsidRPr="00A06E35" w:rsidRDefault="009809C3" w:rsidP="009809C3">
      <w:pPr>
        <w:ind w:left="720"/>
        <w:jc w:val="both"/>
      </w:pPr>
      <w:r w:rsidRPr="00A06E35">
        <w:t xml:space="preserve">The </w:t>
      </w:r>
      <w:proofErr w:type="spellStart"/>
      <w:r w:rsidRPr="00A06E35">
        <w:t>Headteacher</w:t>
      </w:r>
      <w:proofErr w:type="spellEnd"/>
      <w:r w:rsidRPr="00A06E35">
        <w:t xml:space="preserve">/Chair of Governors may grant Leave of Absence </w:t>
      </w:r>
      <w:r w:rsidRPr="00A06E35">
        <w:rPr>
          <w:u w:val="single"/>
        </w:rPr>
        <w:t>with</w:t>
      </w:r>
      <w:r w:rsidRPr="00A06E35">
        <w:t xml:space="preserve"> pay for </w:t>
      </w:r>
      <w:r w:rsidRPr="00A06E35">
        <w:rPr>
          <w:b/>
        </w:rPr>
        <w:t xml:space="preserve">up to </w:t>
      </w:r>
      <w:r w:rsidRPr="00A06E35">
        <w:t xml:space="preserve">5 working days in any one academic year in respect of absences as outlined in Appendix A.  In making a decision the </w:t>
      </w:r>
      <w:proofErr w:type="spellStart"/>
      <w:r w:rsidRPr="00A06E35">
        <w:t>Headteacher</w:t>
      </w:r>
      <w:proofErr w:type="spellEnd"/>
      <w:r w:rsidRPr="00A06E35">
        <w:t xml:space="preserve">/Chair of Governors will take into consideration both the difficulty and cost of obtaining supply cover.  </w:t>
      </w:r>
    </w:p>
    <w:p w:rsidR="009809C3" w:rsidRPr="00A06E35" w:rsidRDefault="009809C3" w:rsidP="009809C3">
      <w:pPr>
        <w:ind w:left="720"/>
        <w:jc w:val="both"/>
      </w:pPr>
    </w:p>
    <w:p w:rsidR="009809C3" w:rsidRPr="00A06E35" w:rsidRDefault="009809C3" w:rsidP="009809C3">
      <w:pPr>
        <w:ind w:left="720"/>
        <w:jc w:val="both"/>
      </w:pPr>
      <w:r w:rsidRPr="00A06E35">
        <w:t>In applying a maximum approval, the academic year will commence on 1 September and finish on 31 August.</w:t>
      </w:r>
    </w:p>
    <w:p w:rsidR="009809C3" w:rsidRPr="00A06E35" w:rsidRDefault="009809C3" w:rsidP="009809C3">
      <w:pPr>
        <w:ind w:left="720"/>
        <w:jc w:val="both"/>
      </w:pPr>
    </w:p>
    <w:p w:rsidR="009809C3" w:rsidRPr="00A06E35" w:rsidRDefault="009809C3" w:rsidP="009809C3">
      <w:pPr>
        <w:ind w:left="720"/>
        <w:jc w:val="both"/>
        <w:rPr>
          <w:b/>
        </w:rPr>
      </w:pPr>
      <w:r w:rsidRPr="00A06E35">
        <w:rPr>
          <w:b/>
          <w:u w:val="single"/>
        </w:rPr>
        <w:t>Only</w:t>
      </w:r>
      <w:r w:rsidRPr="00A06E35">
        <w:rPr>
          <w:b/>
        </w:rPr>
        <w:t xml:space="preserve"> in exceptional circumstances can the </w:t>
      </w:r>
      <w:proofErr w:type="spellStart"/>
      <w:r w:rsidRPr="00A06E35">
        <w:rPr>
          <w:b/>
        </w:rPr>
        <w:t>Headteacher</w:t>
      </w:r>
      <w:proofErr w:type="spellEnd"/>
      <w:r w:rsidRPr="00A06E35">
        <w:rPr>
          <w:b/>
        </w:rPr>
        <w:t>/Chair of Governors grant leave of absence either with pay or without pay in excess of 5 working days.</w:t>
      </w:r>
    </w:p>
    <w:p w:rsidR="009809C3" w:rsidRPr="00A06E35" w:rsidRDefault="009809C3" w:rsidP="009809C3">
      <w:pPr>
        <w:ind w:left="720"/>
        <w:jc w:val="both"/>
      </w:pPr>
    </w:p>
    <w:p w:rsidR="009809C3" w:rsidRPr="00A06E35" w:rsidRDefault="009809C3" w:rsidP="009809C3">
      <w:pPr>
        <w:ind w:left="720" w:hanging="720"/>
        <w:jc w:val="both"/>
      </w:pPr>
      <w:r w:rsidRPr="00A06E35">
        <w:rPr>
          <w:b/>
        </w:rPr>
        <w:t>4.2</w:t>
      </w:r>
      <w:r w:rsidRPr="00A06E35">
        <w:tab/>
      </w:r>
      <w:r w:rsidRPr="00A06E35">
        <w:rPr>
          <w:b/>
        </w:rPr>
        <w:t>Applying for Leave of Absence</w:t>
      </w:r>
    </w:p>
    <w:p w:rsidR="009809C3" w:rsidRPr="00A06E35" w:rsidRDefault="009809C3" w:rsidP="009809C3">
      <w:pPr>
        <w:ind w:left="720"/>
        <w:jc w:val="both"/>
        <w:rPr>
          <w:rFonts w:cs="Arial"/>
          <w:b/>
          <w:szCs w:val="24"/>
          <w:u w:val="single"/>
        </w:rPr>
      </w:pPr>
      <w:r w:rsidRPr="00A06E35">
        <w:t xml:space="preserve">Applications from employees for leave of absence for reasons other than those outlined Appendix A should be referred in writing to the </w:t>
      </w:r>
      <w:proofErr w:type="spellStart"/>
      <w:r w:rsidRPr="00A06E35">
        <w:t>Headteacher</w:t>
      </w:r>
      <w:proofErr w:type="spellEnd"/>
      <w:r w:rsidRPr="00A06E35">
        <w:t>/Chair of Governors (see Section 5 – Procedure for Requesting Leave of Absence).</w:t>
      </w:r>
      <w:r w:rsidRPr="00A06E35">
        <w:rPr>
          <w:rFonts w:cs="Arial"/>
          <w:b/>
          <w:szCs w:val="24"/>
          <w:u w:val="single"/>
        </w:rPr>
        <w:t xml:space="preserve"> </w:t>
      </w:r>
    </w:p>
    <w:p w:rsidR="009809C3" w:rsidRPr="00A06E35" w:rsidRDefault="009809C3" w:rsidP="009809C3">
      <w:pPr>
        <w:ind w:left="720"/>
        <w:jc w:val="both"/>
        <w:rPr>
          <w:rFonts w:cs="Arial"/>
          <w:b/>
          <w:szCs w:val="24"/>
          <w:u w:val="single"/>
        </w:rPr>
      </w:pPr>
    </w:p>
    <w:p w:rsidR="009809C3" w:rsidRPr="00A06E35" w:rsidRDefault="009809C3" w:rsidP="009809C3">
      <w:pPr>
        <w:ind w:firstLine="720"/>
        <w:jc w:val="both"/>
        <w:rPr>
          <w:rFonts w:cs="Arial"/>
          <w:b/>
          <w:szCs w:val="24"/>
        </w:rPr>
      </w:pPr>
      <w:r w:rsidRPr="00A06E35">
        <w:rPr>
          <w:rFonts w:cs="Arial"/>
          <w:b/>
          <w:szCs w:val="24"/>
        </w:rPr>
        <w:t>NB Medical and Dental Appointments</w:t>
      </w:r>
    </w:p>
    <w:p w:rsidR="009809C3" w:rsidRPr="00A06E35" w:rsidRDefault="009809C3" w:rsidP="009809C3">
      <w:pPr>
        <w:ind w:left="720"/>
        <w:jc w:val="both"/>
      </w:pPr>
      <w:r w:rsidRPr="00A06E35">
        <w:rPr>
          <w:rFonts w:cs="Arial"/>
          <w:szCs w:val="24"/>
        </w:rPr>
        <w:t>It is expected that dental and medical appointments will be made out of school hours wherever possible. It is recognised that in some circumstances, such as an appointment being expected from a hospital, that this may not always be possible. However, appointments in work time should be kept to a minimum and cause as little disruption as possible</w:t>
      </w:r>
    </w:p>
    <w:p w:rsidR="009809C3" w:rsidRPr="00A06E35" w:rsidRDefault="009809C3" w:rsidP="009809C3">
      <w:pPr>
        <w:jc w:val="both"/>
      </w:pPr>
    </w:p>
    <w:p w:rsidR="009809C3" w:rsidRPr="00A06E35" w:rsidRDefault="009809C3" w:rsidP="009809C3">
      <w:pPr>
        <w:jc w:val="both"/>
        <w:rPr>
          <w:b/>
        </w:rPr>
      </w:pPr>
      <w:r w:rsidRPr="00A06E35">
        <w:rPr>
          <w:b/>
        </w:rPr>
        <w:t>4.3</w:t>
      </w:r>
      <w:r w:rsidRPr="00A06E35">
        <w:rPr>
          <w:b/>
        </w:rPr>
        <w:tab/>
        <w:t>Notice for requesting leave of Absence</w:t>
      </w:r>
    </w:p>
    <w:p w:rsidR="009809C3" w:rsidRPr="00A06E35" w:rsidRDefault="009809C3" w:rsidP="009809C3">
      <w:pPr>
        <w:ind w:left="720"/>
        <w:jc w:val="both"/>
      </w:pPr>
      <w:r w:rsidRPr="00A06E35">
        <w:t>Employees should give as much notice as possible bearing in mind that some reasons cannot be forecast.  In these circumstances applications should be submitted retrospectively, as soon as possible after the event.</w:t>
      </w:r>
    </w:p>
    <w:p w:rsidR="009809C3" w:rsidRPr="00A06E35" w:rsidRDefault="009809C3" w:rsidP="009809C3">
      <w:pPr>
        <w:autoSpaceDE w:val="0"/>
        <w:autoSpaceDN w:val="0"/>
        <w:adjustRightInd w:val="0"/>
        <w:ind w:firstLine="720"/>
        <w:rPr>
          <w:rFonts w:cs="Arial"/>
          <w:b/>
          <w:bCs/>
          <w:szCs w:val="24"/>
        </w:rPr>
      </w:pPr>
    </w:p>
    <w:p w:rsidR="009809C3" w:rsidRDefault="009809C3" w:rsidP="009809C3">
      <w:pPr>
        <w:autoSpaceDE w:val="0"/>
        <w:autoSpaceDN w:val="0"/>
        <w:adjustRightInd w:val="0"/>
        <w:ind w:leftChars="300" w:left="661" w:hanging="1"/>
        <w:jc w:val="both"/>
        <w:rPr>
          <w:rFonts w:cs="Arial"/>
          <w:szCs w:val="24"/>
        </w:rPr>
      </w:pPr>
    </w:p>
    <w:p w:rsidR="009809C3" w:rsidRDefault="009809C3" w:rsidP="009809C3">
      <w:pPr>
        <w:autoSpaceDE w:val="0"/>
        <w:autoSpaceDN w:val="0"/>
        <w:adjustRightInd w:val="0"/>
        <w:ind w:leftChars="300" w:left="661" w:hanging="1"/>
        <w:jc w:val="both"/>
        <w:rPr>
          <w:rFonts w:cs="Arial"/>
          <w:szCs w:val="24"/>
        </w:rPr>
      </w:pPr>
    </w:p>
    <w:p w:rsidR="009809C3" w:rsidRPr="00736FC6" w:rsidRDefault="009809C3" w:rsidP="009809C3">
      <w:pPr>
        <w:autoSpaceDE w:val="0"/>
        <w:autoSpaceDN w:val="0"/>
        <w:adjustRightInd w:val="0"/>
        <w:ind w:leftChars="300" w:left="661" w:hanging="1"/>
        <w:jc w:val="both"/>
        <w:rPr>
          <w:rFonts w:cs="Arial"/>
          <w:b/>
          <w:szCs w:val="24"/>
        </w:rPr>
      </w:pPr>
      <w:r w:rsidRPr="00736FC6">
        <w:rPr>
          <w:rFonts w:cs="Arial"/>
          <w:b/>
          <w:szCs w:val="24"/>
        </w:rPr>
        <w:t xml:space="preserve">Requests for leave of absence will be considered taking into account: </w:t>
      </w:r>
    </w:p>
    <w:p w:rsidR="009809C3" w:rsidRPr="00736FC6" w:rsidRDefault="009809C3" w:rsidP="009809C3">
      <w:pPr>
        <w:autoSpaceDE w:val="0"/>
        <w:autoSpaceDN w:val="0"/>
        <w:adjustRightInd w:val="0"/>
        <w:ind w:leftChars="413" w:left="910" w:hanging="1"/>
        <w:jc w:val="both"/>
        <w:rPr>
          <w:rFonts w:cs="Arial"/>
          <w:szCs w:val="24"/>
        </w:rPr>
      </w:pPr>
      <w:r w:rsidRPr="00736FC6">
        <w:rPr>
          <w:rFonts w:cs="Arial"/>
          <w:b/>
          <w:szCs w:val="24"/>
        </w:rPr>
        <w:t xml:space="preserve">• </w:t>
      </w:r>
      <w:r w:rsidRPr="00736FC6">
        <w:rPr>
          <w:rFonts w:cs="Arial"/>
          <w:b/>
          <w:szCs w:val="24"/>
        </w:rPr>
        <w:tab/>
      </w:r>
      <w:r w:rsidRPr="00736FC6">
        <w:rPr>
          <w:rFonts w:cs="Arial"/>
          <w:szCs w:val="24"/>
        </w:rPr>
        <w:t xml:space="preserve">The principles of this policy </w:t>
      </w:r>
    </w:p>
    <w:p w:rsidR="009809C3" w:rsidRPr="00736FC6" w:rsidRDefault="009809C3" w:rsidP="009809C3">
      <w:pPr>
        <w:autoSpaceDE w:val="0"/>
        <w:autoSpaceDN w:val="0"/>
        <w:adjustRightInd w:val="0"/>
        <w:ind w:left="1441" w:hanging="449"/>
        <w:jc w:val="both"/>
        <w:rPr>
          <w:rFonts w:cs="Arial"/>
          <w:szCs w:val="24"/>
        </w:rPr>
      </w:pPr>
      <w:r w:rsidRPr="00736FC6">
        <w:rPr>
          <w:rFonts w:cs="Arial"/>
          <w:szCs w:val="24"/>
        </w:rPr>
        <w:t xml:space="preserve">• </w:t>
      </w:r>
      <w:r w:rsidRPr="00736FC6">
        <w:rPr>
          <w:rFonts w:cs="Arial"/>
          <w:szCs w:val="24"/>
        </w:rPr>
        <w:tab/>
        <w:t xml:space="preserve">The best interests of the children’s education and the needs of the school </w:t>
      </w:r>
    </w:p>
    <w:p w:rsidR="009809C3" w:rsidRPr="00736FC6" w:rsidRDefault="009809C3" w:rsidP="009809C3">
      <w:pPr>
        <w:autoSpaceDE w:val="0"/>
        <w:autoSpaceDN w:val="0"/>
        <w:adjustRightInd w:val="0"/>
        <w:ind w:leftChars="413" w:left="910" w:hanging="1"/>
        <w:jc w:val="both"/>
        <w:rPr>
          <w:rFonts w:cs="Arial"/>
          <w:szCs w:val="24"/>
        </w:rPr>
      </w:pPr>
      <w:r w:rsidRPr="00736FC6">
        <w:rPr>
          <w:rFonts w:cs="Arial"/>
          <w:szCs w:val="24"/>
        </w:rPr>
        <w:t xml:space="preserve">• </w:t>
      </w:r>
      <w:r w:rsidRPr="00736FC6">
        <w:rPr>
          <w:rFonts w:cs="Arial"/>
          <w:szCs w:val="24"/>
        </w:rPr>
        <w:tab/>
        <w:t xml:space="preserve">Treating staff in a fair, reasonable and consistent way </w:t>
      </w:r>
    </w:p>
    <w:p w:rsidR="009809C3" w:rsidRPr="00736FC6" w:rsidRDefault="009809C3" w:rsidP="009809C3">
      <w:pPr>
        <w:autoSpaceDE w:val="0"/>
        <w:autoSpaceDN w:val="0"/>
        <w:adjustRightInd w:val="0"/>
        <w:ind w:leftChars="413" w:left="910" w:hanging="1"/>
        <w:jc w:val="both"/>
        <w:rPr>
          <w:rFonts w:cs="Arial"/>
          <w:szCs w:val="24"/>
        </w:rPr>
      </w:pPr>
      <w:r w:rsidRPr="00736FC6">
        <w:rPr>
          <w:rFonts w:cs="Arial"/>
          <w:szCs w:val="24"/>
        </w:rPr>
        <w:t xml:space="preserve">• </w:t>
      </w:r>
      <w:r w:rsidRPr="00736FC6">
        <w:rPr>
          <w:rFonts w:cs="Arial"/>
          <w:szCs w:val="24"/>
        </w:rPr>
        <w:tab/>
        <w:t xml:space="preserve">National and local terms and conditions of employment </w:t>
      </w:r>
    </w:p>
    <w:p w:rsidR="009809C3" w:rsidRPr="00A06E35" w:rsidRDefault="009809C3" w:rsidP="009809C3">
      <w:pPr>
        <w:autoSpaceDE w:val="0"/>
        <w:autoSpaceDN w:val="0"/>
        <w:adjustRightInd w:val="0"/>
        <w:ind w:leftChars="1243" w:left="2736" w:hanging="1"/>
        <w:jc w:val="both"/>
        <w:rPr>
          <w:rFonts w:cs="Arial"/>
          <w:szCs w:val="24"/>
        </w:rPr>
      </w:pPr>
    </w:p>
    <w:p w:rsidR="009809C3" w:rsidRPr="00A06E35" w:rsidRDefault="009809C3" w:rsidP="009809C3">
      <w:pPr>
        <w:ind w:left="709"/>
        <w:jc w:val="both"/>
        <w:rPr>
          <w:rFonts w:cs="Arial"/>
          <w:b/>
          <w:szCs w:val="24"/>
        </w:rPr>
      </w:pPr>
      <w:r w:rsidRPr="00A06E35">
        <w:rPr>
          <w:rFonts w:cs="Arial"/>
          <w:b/>
          <w:szCs w:val="24"/>
        </w:rPr>
        <w:t xml:space="preserve">NB Where the application for Leave of absence refers to relatives of the first degree, this is taken to mean; </w:t>
      </w:r>
    </w:p>
    <w:p w:rsidR="009809C3" w:rsidRPr="00736FC6" w:rsidRDefault="009809C3" w:rsidP="009809C3">
      <w:pPr>
        <w:numPr>
          <w:ilvl w:val="0"/>
          <w:numId w:val="14"/>
        </w:numPr>
        <w:tabs>
          <w:tab w:val="clear" w:pos="1736"/>
          <w:tab w:val="num" w:pos="1080"/>
          <w:tab w:val="num" w:pos="1418"/>
        </w:tabs>
        <w:spacing w:after="0" w:line="240" w:lineRule="auto"/>
        <w:ind w:left="993" w:firstLine="0"/>
        <w:jc w:val="both"/>
        <w:rPr>
          <w:rFonts w:cs="Arial"/>
          <w:i/>
          <w:szCs w:val="24"/>
        </w:rPr>
      </w:pPr>
      <w:r w:rsidRPr="00736FC6">
        <w:rPr>
          <w:rFonts w:cs="Arial"/>
          <w:i/>
          <w:szCs w:val="24"/>
        </w:rPr>
        <w:t xml:space="preserve">husband / wife, </w:t>
      </w:r>
    </w:p>
    <w:p w:rsidR="009809C3" w:rsidRPr="00736FC6" w:rsidRDefault="009809C3" w:rsidP="009809C3">
      <w:pPr>
        <w:numPr>
          <w:ilvl w:val="0"/>
          <w:numId w:val="14"/>
        </w:numPr>
        <w:tabs>
          <w:tab w:val="clear" w:pos="1736"/>
          <w:tab w:val="num" w:pos="1080"/>
          <w:tab w:val="num" w:pos="1418"/>
        </w:tabs>
        <w:spacing w:after="0" w:line="240" w:lineRule="auto"/>
        <w:ind w:left="993" w:firstLine="0"/>
        <w:jc w:val="both"/>
        <w:rPr>
          <w:rFonts w:cs="Arial"/>
          <w:i/>
          <w:szCs w:val="24"/>
        </w:rPr>
      </w:pPr>
      <w:r w:rsidRPr="00736FC6">
        <w:rPr>
          <w:rFonts w:cs="Arial"/>
          <w:i/>
          <w:szCs w:val="24"/>
        </w:rPr>
        <w:t>civil partnership</w:t>
      </w:r>
    </w:p>
    <w:p w:rsidR="009809C3" w:rsidRPr="00736FC6" w:rsidRDefault="009809C3" w:rsidP="009809C3">
      <w:pPr>
        <w:numPr>
          <w:ilvl w:val="0"/>
          <w:numId w:val="14"/>
        </w:numPr>
        <w:tabs>
          <w:tab w:val="clear" w:pos="1736"/>
          <w:tab w:val="num" w:pos="1080"/>
          <w:tab w:val="num" w:pos="1418"/>
        </w:tabs>
        <w:spacing w:after="0" w:line="240" w:lineRule="auto"/>
        <w:ind w:left="993" w:firstLine="0"/>
        <w:jc w:val="both"/>
        <w:rPr>
          <w:rFonts w:cs="Arial"/>
          <w:i/>
          <w:szCs w:val="24"/>
        </w:rPr>
      </w:pPr>
      <w:r w:rsidRPr="00736FC6">
        <w:rPr>
          <w:rFonts w:cs="Arial"/>
          <w:i/>
          <w:szCs w:val="24"/>
        </w:rPr>
        <w:lastRenderedPageBreak/>
        <w:t>permanent partner</w:t>
      </w:r>
    </w:p>
    <w:p w:rsidR="009809C3" w:rsidRPr="00736FC6" w:rsidRDefault="009809C3" w:rsidP="009809C3">
      <w:pPr>
        <w:numPr>
          <w:ilvl w:val="0"/>
          <w:numId w:val="14"/>
        </w:numPr>
        <w:tabs>
          <w:tab w:val="clear" w:pos="1736"/>
          <w:tab w:val="num" w:pos="1080"/>
          <w:tab w:val="num" w:pos="1418"/>
        </w:tabs>
        <w:spacing w:after="0" w:line="240" w:lineRule="auto"/>
        <w:ind w:left="993" w:firstLine="0"/>
        <w:jc w:val="both"/>
        <w:rPr>
          <w:rFonts w:cs="Arial"/>
          <w:i/>
          <w:szCs w:val="24"/>
        </w:rPr>
      </w:pPr>
      <w:r w:rsidRPr="00736FC6">
        <w:rPr>
          <w:rFonts w:cs="Arial"/>
          <w:i/>
          <w:szCs w:val="24"/>
        </w:rPr>
        <w:t>brother / sister</w:t>
      </w:r>
    </w:p>
    <w:p w:rsidR="009809C3" w:rsidRPr="00736FC6" w:rsidRDefault="009809C3" w:rsidP="009809C3">
      <w:pPr>
        <w:numPr>
          <w:ilvl w:val="0"/>
          <w:numId w:val="14"/>
        </w:numPr>
        <w:tabs>
          <w:tab w:val="clear" w:pos="1736"/>
          <w:tab w:val="num" w:pos="1080"/>
          <w:tab w:val="num" w:pos="1418"/>
        </w:tabs>
        <w:spacing w:after="0" w:line="240" w:lineRule="auto"/>
        <w:ind w:left="993" w:firstLine="0"/>
        <w:jc w:val="both"/>
        <w:rPr>
          <w:rFonts w:cs="Arial"/>
          <w:i/>
          <w:szCs w:val="24"/>
        </w:rPr>
      </w:pPr>
      <w:r w:rsidRPr="00736FC6">
        <w:rPr>
          <w:rFonts w:cs="Arial"/>
          <w:i/>
          <w:szCs w:val="24"/>
        </w:rPr>
        <w:t xml:space="preserve">your parents </w:t>
      </w:r>
    </w:p>
    <w:p w:rsidR="009809C3" w:rsidRPr="00736FC6" w:rsidRDefault="009809C3" w:rsidP="009809C3">
      <w:pPr>
        <w:numPr>
          <w:ilvl w:val="0"/>
          <w:numId w:val="14"/>
        </w:numPr>
        <w:tabs>
          <w:tab w:val="clear" w:pos="1736"/>
          <w:tab w:val="num" w:pos="1080"/>
          <w:tab w:val="num" w:pos="1418"/>
        </w:tabs>
        <w:spacing w:after="0" w:line="240" w:lineRule="auto"/>
        <w:ind w:left="993" w:firstLine="0"/>
        <w:jc w:val="both"/>
        <w:rPr>
          <w:rFonts w:cs="Arial"/>
          <w:i/>
          <w:szCs w:val="24"/>
        </w:rPr>
      </w:pPr>
      <w:proofErr w:type="gramStart"/>
      <w:r w:rsidRPr="00736FC6">
        <w:rPr>
          <w:rFonts w:cs="Arial"/>
          <w:i/>
          <w:szCs w:val="24"/>
        </w:rPr>
        <w:t>your</w:t>
      </w:r>
      <w:proofErr w:type="gramEnd"/>
      <w:r w:rsidRPr="00736FC6">
        <w:rPr>
          <w:rFonts w:cs="Arial"/>
          <w:i/>
          <w:szCs w:val="24"/>
        </w:rPr>
        <w:t xml:space="preserve"> corresponding relatives-in-law. </w:t>
      </w:r>
    </w:p>
    <w:p w:rsidR="009809C3" w:rsidRPr="00736FC6" w:rsidRDefault="009809C3" w:rsidP="009809C3">
      <w:pPr>
        <w:numPr>
          <w:ilvl w:val="0"/>
          <w:numId w:val="14"/>
        </w:numPr>
        <w:tabs>
          <w:tab w:val="clear" w:pos="1736"/>
          <w:tab w:val="num" w:pos="1080"/>
          <w:tab w:val="num" w:pos="1418"/>
        </w:tabs>
        <w:spacing w:after="0" w:line="240" w:lineRule="auto"/>
        <w:ind w:left="993" w:firstLine="0"/>
        <w:jc w:val="both"/>
        <w:rPr>
          <w:rFonts w:cs="Arial"/>
          <w:i/>
          <w:szCs w:val="24"/>
        </w:rPr>
      </w:pPr>
      <w:r w:rsidRPr="00736FC6">
        <w:rPr>
          <w:rFonts w:cs="Arial"/>
          <w:i/>
          <w:szCs w:val="24"/>
        </w:rPr>
        <w:t>your child/children</w:t>
      </w:r>
    </w:p>
    <w:p w:rsidR="009809C3" w:rsidRPr="00736FC6" w:rsidRDefault="009809C3" w:rsidP="009809C3">
      <w:pPr>
        <w:ind w:left="1276"/>
        <w:jc w:val="both"/>
        <w:rPr>
          <w:rFonts w:cs="Arial"/>
          <w:i/>
          <w:szCs w:val="24"/>
        </w:rPr>
      </w:pPr>
    </w:p>
    <w:p w:rsidR="009809C3" w:rsidRPr="00A06E35" w:rsidRDefault="009809C3" w:rsidP="009809C3">
      <w:pPr>
        <w:ind w:left="709"/>
        <w:jc w:val="both"/>
        <w:rPr>
          <w:rFonts w:cs="Arial"/>
          <w:i/>
          <w:szCs w:val="24"/>
        </w:rPr>
      </w:pPr>
      <w:r w:rsidRPr="00A06E35">
        <w:rPr>
          <w:rFonts w:cs="Arial"/>
          <w:szCs w:val="24"/>
        </w:rPr>
        <w:t xml:space="preserve">Additionally, the Governing Body has decided to include grandparents or other relatives / carers who have taken on the </w:t>
      </w:r>
      <w:r w:rsidRPr="00A06E35">
        <w:rPr>
          <w:rFonts w:cs="Arial"/>
          <w:b/>
          <w:szCs w:val="24"/>
        </w:rPr>
        <w:t>main caring role</w:t>
      </w:r>
      <w:r w:rsidRPr="00A06E35">
        <w:rPr>
          <w:rFonts w:cs="Arial"/>
          <w:szCs w:val="24"/>
        </w:rPr>
        <w:t xml:space="preserve"> for people who are not related but occupying a similar position in the family. </w:t>
      </w:r>
      <w:r w:rsidRPr="00A06E35">
        <w:rPr>
          <w:rFonts w:cs="Arial"/>
          <w:b/>
          <w:i/>
          <w:szCs w:val="24"/>
        </w:rPr>
        <w:t xml:space="preserve"> </w:t>
      </w:r>
      <w:r w:rsidRPr="00A06E35">
        <w:rPr>
          <w:rFonts w:cs="Arial"/>
          <w:i/>
          <w:szCs w:val="24"/>
        </w:rPr>
        <w:t>In order to support the request for leave of absence, the employee will be expected to provide information in relation to their family circumstances.</w:t>
      </w:r>
    </w:p>
    <w:p w:rsidR="009809C3" w:rsidRPr="00A06E35" w:rsidRDefault="009809C3" w:rsidP="009809C3">
      <w:pPr>
        <w:jc w:val="both"/>
        <w:rPr>
          <w:rFonts w:cs="Arial"/>
          <w:b/>
          <w:szCs w:val="24"/>
          <w:u w:val="single"/>
        </w:rPr>
      </w:pPr>
    </w:p>
    <w:p w:rsidR="009809C3" w:rsidRPr="00A06E35" w:rsidRDefault="009809C3" w:rsidP="009809C3">
      <w:pPr>
        <w:ind w:left="720"/>
        <w:jc w:val="both"/>
        <w:rPr>
          <w:rFonts w:cs="Arial"/>
          <w:szCs w:val="24"/>
        </w:rPr>
        <w:sectPr w:rsidR="009809C3" w:rsidRPr="00A06E35" w:rsidSect="00736FC6">
          <w:footerReference w:type="even" r:id="rId8"/>
          <w:footerReference w:type="default" r:id="rId9"/>
          <w:footerReference w:type="first" r:id="rId10"/>
          <w:pgSz w:w="11906" w:h="16838"/>
          <w:pgMar w:top="1418" w:right="1080" w:bottom="720" w:left="1080" w:header="706" w:footer="706" w:gutter="0"/>
          <w:pgNumType w:start="1"/>
          <w:cols w:space="720"/>
          <w:titlePg/>
        </w:sectPr>
      </w:pPr>
      <w:r w:rsidRPr="00A06E35">
        <w:rPr>
          <w:rFonts w:cs="Arial"/>
          <w:szCs w:val="24"/>
        </w:rPr>
        <w:t>.</w:t>
      </w:r>
    </w:p>
    <w:p w:rsidR="009809C3" w:rsidRPr="00A06E35" w:rsidRDefault="009809C3" w:rsidP="009809C3">
      <w:pPr>
        <w:ind w:left="720"/>
        <w:jc w:val="both"/>
        <w:rPr>
          <w:rFonts w:cs="Arial"/>
          <w:szCs w:val="24"/>
        </w:rPr>
      </w:pPr>
    </w:p>
    <w:p w:rsidR="009809C3" w:rsidRPr="00A06E35" w:rsidRDefault="009809C3" w:rsidP="009809C3">
      <w:r w:rsidRPr="00A06E35">
        <w:rPr>
          <w:rFonts w:cs="Arial"/>
          <w:b/>
          <w:szCs w:val="24"/>
        </w:rPr>
        <w:t xml:space="preserve">5. </w:t>
      </w:r>
      <w:r w:rsidRPr="00A06E35">
        <w:rPr>
          <w:rFonts w:cs="Arial"/>
          <w:b/>
          <w:szCs w:val="24"/>
        </w:rPr>
        <w:tab/>
      </w:r>
      <w:r w:rsidRPr="00A06E35">
        <w:rPr>
          <w:b/>
          <w:u w:val="single"/>
        </w:rPr>
        <w:t xml:space="preserve">PROCEDURE FOR REQUESTING LEAVE OF ABSENCE </w:t>
      </w:r>
    </w:p>
    <w:p w:rsidR="009809C3" w:rsidRPr="00A06E35" w:rsidRDefault="009809C3" w:rsidP="009809C3"/>
    <w:p w:rsidR="009809C3" w:rsidRPr="00A06E35" w:rsidRDefault="009809C3" w:rsidP="009809C3">
      <w:pPr>
        <w:pBdr>
          <w:top w:val="single" w:sz="4" w:space="1" w:color="auto"/>
          <w:left w:val="single" w:sz="4" w:space="4" w:color="auto"/>
          <w:bottom w:val="single" w:sz="4" w:space="1" w:color="auto"/>
          <w:right w:val="single" w:sz="4" w:space="4" w:color="auto"/>
        </w:pBdr>
        <w:ind w:left="2880" w:right="3266"/>
      </w:pPr>
      <w:r w:rsidRPr="00A06E35">
        <w:t>Give as much notice as possible</w:t>
      </w:r>
    </w:p>
    <w:p w:rsidR="009809C3" w:rsidRPr="00A06E35" w:rsidRDefault="009809C3" w:rsidP="009809C3">
      <w:pPr>
        <w:pBdr>
          <w:top w:val="single" w:sz="4" w:space="1" w:color="auto"/>
          <w:left w:val="single" w:sz="4" w:space="4" w:color="auto"/>
          <w:bottom w:val="single" w:sz="4" w:space="1" w:color="auto"/>
          <w:right w:val="single" w:sz="4" w:space="4" w:color="auto"/>
        </w:pBdr>
        <w:ind w:left="2880" w:right="3266"/>
        <w:rPr>
          <w:i/>
        </w:rPr>
      </w:pPr>
      <w:r w:rsidRPr="00A06E35">
        <w:rPr>
          <w:i/>
        </w:rPr>
        <w:t>Planned - as soon as possible or a minimum of 10 working days is expected.</w:t>
      </w:r>
    </w:p>
    <w:p w:rsidR="009809C3" w:rsidRPr="00A06E35" w:rsidRDefault="009809C3" w:rsidP="009809C3">
      <w:pPr>
        <w:pBdr>
          <w:top w:val="single" w:sz="4" w:space="1" w:color="auto"/>
          <w:left w:val="single" w:sz="4" w:space="4" w:color="auto"/>
          <w:bottom w:val="single" w:sz="4" w:space="1" w:color="auto"/>
          <w:right w:val="single" w:sz="4" w:space="4" w:color="auto"/>
        </w:pBdr>
        <w:ind w:left="2880" w:right="3266"/>
      </w:pPr>
      <w:proofErr w:type="gramStart"/>
      <w:r w:rsidRPr="00A06E35">
        <w:rPr>
          <w:i/>
        </w:rPr>
        <w:t>Unplanned – at the earliest opportunity.</w:t>
      </w:r>
      <w:proofErr w:type="gramEnd"/>
    </w:p>
    <w:p w:rsidR="009809C3" w:rsidRPr="00A06E35" w:rsidRDefault="004853B7" w:rsidP="009809C3">
      <w:pPr>
        <w:ind w:left="2880"/>
      </w:pPr>
      <w:r>
        <w:rPr>
          <w:noProof/>
          <w:lang w:eastAsia="en-GB"/>
        </w:rPr>
        <w:pict>
          <v:line id="Straight Connector 6" o:spid="_x0000_s103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6.7pt" to="226.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" o:allowincell="f">
            <v:stroke endarrow="block"/>
          </v:line>
        </w:pict>
      </w:r>
    </w:p>
    <w:p w:rsidR="009809C3" w:rsidRPr="00A06E35" w:rsidRDefault="009809C3" w:rsidP="009809C3">
      <w:pPr>
        <w:ind w:left="2880"/>
      </w:pPr>
    </w:p>
    <w:p w:rsidR="009809C3" w:rsidRPr="00A06E35" w:rsidRDefault="009809C3" w:rsidP="009809C3">
      <w:pPr>
        <w:pBdr>
          <w:top w:val="single" w:sz="4" w:space="0" w:color="auto"/>
          <w:left w:val="single" w:sz="4" w:space="4" w:color="auto"/>
          <w:bottom w:val="single" w:sz="4" w:space="1" w:color="auto"/>
          <w:right w:val="single" w:sz="4" w:space="4" w:color="auto"/>
        </w:pBdr>
        <w:ind w:left="2880" w:right="3176"/>
      </w:pPr>
    </w:p>
    <w:p w:rsidR="009809C3" w:rsidRPr="00A06E35" w:rsidRDefault="009809C3" w:rsidP="009809C3">
      <w:pPr>
        <w:pStyle w:val="BlockText"/>
        <w:rPr>
          <w:rFonts w:ascii="Arial" w:hAnsi="Arial"/>
        </w:rPr>
      </w:pPr>
      <w:r w:rsidRPr="00A06E35">
        <w:rPr>
          <w:rFonts w:ascii="Arial" w:hAnsi="Arial"/>
        </w:rPr>
        <w:t xml:space="preserve">A completed pro-forma must be submitted to the </w:t>
      </w:r>
      <w:proofErr w:type="spellStart"/>
      <w:r w:rsidRPr="00A06E35">
        <w:rPr>
          <w:rFonts w:ascii="Arial" w:hAnsi="Arial"/>
        </w:rPr>
        <w:t>Headteacher</w:t>
      </w:r>
      <w:proofErr w:type="spellEnd"/>
      <w:r w:rsidRPr="00A06E35">
        <w:rPr>
          <w:rFonts w:ascii="Arial" w:hAnsi="Arial"/>
        </w:rPr>
        <w:t xml:space="preserve"> or Chair of Governors (as appropriate).</w:t>
      </w:r>
    </w:p>
    <w:p w:rsidR="009809C3" w:rsidRPr="00A06E35" w:rsidRDefault="009809C3" w:rsidP="009809C3">
      <w:pPr>
        <w:pBdr>
          <w:top w:val="single" w:sz="4" w:space="0" w:color="auto"/>
          <w:left w:val="single" w:sz="4" w:space="4" w:color="auto"/>
          <w:bottom w:val="single" w:sz="4" w:space="1" w:color="auto"/>
          <w:right w:val="single" w:sz="4" w:space="4" w:color="auto"/>
        </w:pBdr>
        <w:ind w:left="2880" w:right="3176"/>
      </w:pPr>
    </w:p>
    <w:p w:rsidR="009809C3" w:rsidRPr="00A06E35" w:rsidRDefault="004853B7" w:rsidP="009809C3">
      <w:pPr>
        <w:ind w:left="2880"/>
      </w:pPr>
      <w:r>
        <w:rPr>
          <w:noProof/>
          <w:lang w:eastAsia="en-GB"/>
        </w:rPr>
        <w:pict>
          <v:line id="Straight Connector 5" o:spid="_x0000_s102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8.9pt" to="226.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" o:allowincell="f">
            <v:stroke endarrow="block"/>
          </v:line>
        </w:pict>
      </w:r>
    </w:p>
    <w:p w:rsidR="009809C3" w:rsidRPr="00A06E35" w:rsidRDefault="009809C3" w:rsidP="009809C3">
      <w:pPr>
        <w:ind w:left="2880"/>
      </w:pPr>
    </w:p>
    <w:p w:rsidR="009809C3" w:rsidRPr="00A06E35" w:rsidRDefault="009809C3" w:rsidP="009809C3">
      <w:pPr>
        <w:pStyle w:val="Heading3"/>
        <w:rPr>
          <w:rFonts w:ascii="Arial" w:hAnsi="Arial"/>
          <w:sz w:val="24"/>
        </w:rPr>
      </w:pPr>
      <w:r w:rsidRPr="00A06E35">
        <w:rPr>
          <w:rFonts w:ascii="Arial" w:hAnsi="Arial"/>
          <w:sz w:val="24"/>
        </w:rPr>
        <w:t xml:space="preserve">      Then as appropriate, either:</w:t>
      </w:r>
    </w:p>
    <w:p w:rsidR="009809C3" w:rsidRPr="00A06E35" w:rsidRDefault="009809C3" w:rsidP="009809C3">
      <w:pPr>
        <w:sectPr w:rsidR="009809C3" w:rsidRPr="00A06E35">
          <w:pgSz w:w="11906" w:h="16838"/>
          <w:pgMar w:top="720" w:right="1080" w:bottom="720" w:left="1080" w:header="706" w:footer="706" w:gutter="0"/>
          <w:pgNumType w:start="1"/>
          <w:cols w:space="720"/>
          <w:titlePg/>
        </w:sectPr>
      </w:pPr>
    </w:p>
    <w:p w:rsidR="009809C3" w:rsidRPr="00A06E35" w:rsidRDefault="009809C3" w:rsidP="009809C3">
      <w:pPr>
        <w:pStyle w:val="Heading4"/>
        <w:rPr>
          <w:rFonts w:ascii="Arial" w:hAnsi="Arial"/>
        </w:rPr>
      </w:pPr>
      <w:r w:rsidRPr="00A06E35">
        <w:rPr>
          <w:rFonts w:ascii="Arial" w:hAnsi="Arial"/>
        </w:rPr>
        <w:lastRenderedPageBreak/>
        <w:t>A</w:t>
      </w:r>
    </w:p>
    <w:p w:rsidR="009809C3" w:rsidRPr="00A06E35" w:rsidRDefault="009809C3" w:rsidP="009809C3"/>
    <w:p w:rsidR="009809C3" w:rsidRPr="00A06E35" w:rsidRDefault="009809C3" w:rsidP="009809C3">
      <w:pPr>
        <w:pStyle w:val="Heading5"/>
        <w:rPr>
          <w:rFonts w:ascii="Arial" w:hAnsi="Arial"/>
        </w:rPr>
      </w:pPr>
      <w:r w:rsidRPr="00A06E35">
        <w:rPr>
          <w:rFonts w:ascii="Arial" w:hAnsi="Arial"/>
        </w:rPr>
        <w:t xml:space="preserve">Paid Leave of Absence Outlined in </w:t>
      </w:r>
    </w:p>
    <w:p w:rsidR="009809C3" w:rsidRPr="00A06E35" w:rsidRDefault="009809C3" w:rsidP="009809C3">
      <w:pPr>
        <w:pStyle w:val="Heading5"/>
        <w:rPr>
          <w:rFonts w:ascii="Arial" w:hAnsi="Arial"/>
        </w:rPr>
      </w:pPr>
      <w:r w:rsidRPr="00A06E35">
        <w:rPr>
          <w:rFonts w:ascii="Arial" w:hAnsi="Arial"/>
        </w:rPr>
        <w:t xml:space="preserve">Appendix A </w:t>
      </w:r>
    </w:p>
    <w:p w:rsidR="009809C3" w:rsidRPr="00A06E35" w:rsidRDefault="009809C3" w:rsidP="009809C3">
      <w:pPr>
        <w:pBdr>
          <w:top w:val="single" w:sz="4" w:space="1" w:color="auto"/>
          <w:left w:val="single" w:sz="4" w:space="4" w:color="auto"/>
          <w:bottom w:val="single" w:sz="4" w:space="1" w:color="auto"/>
          <w:right w:val="single" w:sz="4" w:space="4" w:color="auto"/>
        </w:pBdr>
      </w:pPr>
    </w:p>
    <w:p w:rsidR="009809C3" w:rsidRPr="00A06E35" w:rsidRDefault="009809C3" w:rsidP="009809C3">
      <w:pPr>
        <w:pBdr>
          <w:top w:val="single" w:sz="4" w:space="1" w:color="auto"/>
          <w:left w:val="single" w:sz="4" w:space="4" w:color="auto"/>
          <w:bottom w:val="single" w:sz="4" w:space="1" w:color="auto"/>
          <w:right w:val="single" w:sz="4" w:space="4" w:color="auto"/>
        </w:pBdr>
      </w:pPr>
      <w:proofErr w:type="gramStart"/>
      <w:r w:rsidRPr="00A06E35">
        <w:t xml:space="preserve">The </w:t>
      </w:r>
      <w:proofErr w:type="spellStart"/>
      <w:r w:rsidRPr="00A06E35">
        <w:t>Headteacher</w:t>
      </w:r>
      <w:proofErr w:type="spellEnd"/>
      <w:r w:rsidRPr="00A06E35">
        <w:t>/Chair of Governors (as appropriate) to approve or reject.</w:t>
      </w:r>
      <w:proofErr w:type="gramEnd"/>
    </w:p>
    <w:p w:rsidR="009809C3" w:rsidRPr="00A06E35" w:rsidRDefault="009809C3" w:rsidP="009809C3">
      <w:pPr>
        <w:pBdr>
          <w:top w:val="single" w:sz="4" w:space="1" w:color="auto"/>
          <w:left w:val="single" w:sz="4" w:space="4" w:color="auto"/>
          <w:bottom w:val="single" w:sz="4" w:space="1" w:color="auto"/>
          <w:right w:val="single" w:sz="4" w:space="4" w:color="auto"/>
        </w:pBdr>
      </w:pPr>
    </w:p>
    <w:p w:rsidR="009809C3" w:rsidRPr="00A06E35" w:rsidRDefault="009809C3" w:rsidP="009809C3">
      <w:pPr>
        <w:pStyle w:val="Heading4"/>
        <w:rPr>
          <w:rFonts w:ascii="Arial" w:hAnsi="Arial"/>
        </w:rPr>
      </w:pPr>
    </w:p>
    <w:p w:rsidR="009809C3" w:rsidRPr="00A06E35" w:rsidRDefault="009809C3" w:rsidP="009809C3">
      <w:pPr>
        <w:pStyle w:val="Heading4"/>
        <w:rPr>
          <w:rFonts w:ascii="Arial" w:hAnsi="Arial"/>
        </w:rPr>
      </w:pPr>
      <w:r w:rsidRPr="00A06E35">
        <w:rPr>
          <w:rFonts w:ascii="Arial" w:hAnsi="Arial"/>
        </w:rPr>
        <w:t>C</w:t>
      </w:r>
    </w:p>
    <w:p w:rsidR="009809C3" w:rsidRPr="00A06E35" w:rsidRDefault="009809C3" w:rsidP="009809C3"/>
    <w:p w:rsidR="009809C3" w:rsidRPr="00A06E35" w:rsidRDefault="009809C3" w:rsidP="009809C3">
      <w:pPr>
        <w:pStyle w:val="BodyText"/>
        <w:pBdr>
          <w:bottom w:val="single" w:sz="4" w:space="16" w:color="auto"/>
        </w:pBdr>
        <w:rPr>
          <w:rFonts w:ascii="Arial" w:hAnsi="Arial"/>
        </w:rPr>
      </w:pPr>
      <w:r w:rsidRPr="00A06E35">
        <w:rPr>
          <w:rFonts w:ascii="Arial" w:hAnsi="Arial"/>
        </w:rPr>
        <w:t xml:space="preserve">Leave of Absence Requests not </w:t>
      </w:r>
      <w:proofErr w:type="gramStart"/>
      <w:r w:rsidRPr="00A06E35">
        <w:rPr>
          <w:rFonts w:ascii="Arial" w:hAnsi="Arial"/>
        </w:rPr>
        <w:t>Covered</w:t>
      </w:r>
      <w:proofErr w:type="gramEnd"/>
      <w:r w:rsidRPr="00A06E35">
        <w:rPr>
          <w:rFonts w:ascii="Arial" w:hAnsi="Arial"/>
        </w:rPr>
        <w:t xml:space="preserve"> in Appendix A</w:t>
      </w:r>
    </w:p>
    <w:p w:rsidR="009809C3" w:rsidRPr="00A06E35" w:rsidRDefault="009809C3" w:rsidP="009809C3">
      <w:pPr>
        <w:pBdr>
          <w:top w:val="single" w:sz="4" w:space="1" w:color="auto"/>
          <w:left w:val="single" w:sz="4" w:space="4" w:color="auto"/>
          <w:bottom w:val="single" w:sz="4" w:space="16" w:color="auto"/>
          <w:right w:val="single" w:sz="4" w:space="4" w:color="auto"/>
        </w:pBdr>
      </w:pPr>
    </w:p>
    <w:p w:rsidR="009809C3" w:rsidRPr="00A06E35" w:rsidRDefault="009809C3" w:rsidP="009809C3">
      <w:pPr>
        <w:pBdr>
          <w:top w:val="single" w:sz="4" w:space="1" w:color="auto"/>
          <w:left w:val="single" w:sz="4" w:space="4" w:color="auto"/>
          <w:bottom w:val="single" w:sz="4" w:space="16" w:color="auto"/>
          <w:right w:val="single" w:sz="4" w:space="4" w:color="auto"/>
        </w:pBdr>
      </w:pPr>
      <w:r w:rsidRPr="00A06E35">
        <w:t xml:space="preserve">A completed pro-forma must be submitted to the </w:t>
      </w:r>
      <w:proofErr w:type="spellStart"/>
      <w:r w:rsidRPr="00A06E35">
        <w:t>Headteacher</w:t>
      </w:r>
      <w:proofErr w:type="spellEnd"/>
      <w:r w:rsidRPr="00A06E35">
        <w:t xml:space="preserve">/Chair of Governors indicating whether this would be with or without pay (as appropriate) to approve or reject. </w:t>
      </w:r>
    </w:p>
    <w:p w:rsidR="009809C3" w:rsidRPr="00A06E35" w:rsidRDefault="009809C3" w:rsidP="009809C3">
      <w:pPr>
        <w:rPr>
          <w:u w:val="single"/>
        </w:rPr>
      </w:pPr>
      <w:r w:rsidRPr="00A06E35">
        <w:lastRenderedPageBreak/>
        <w:br w:type="column"/>
      </w:r>
      <w:r w:rsidRPr="00A06E35">
        <w:rPr>
          <w:u w:val="single"/>
        </w:rPr>
        <w:lastRenderedPageBreak/>
        <w:t>B</w:t>
      </w:r>
    </w:p>
    <w:p w:rsidR="009809C3" w:rsidRPr="00A06E35" w:rsidRDefault="009809C3" w:rsidP="009809C3"/>
    <w:p w:rsidR="009809C3" w:rsidRPr="00A06E35" w:rsidRDefault="009809C3" w:rsidP="009809C3">
      <w:pPr>
        <w:pBdr>
          <w:top w:val="single" w:sz="4" w:space="1" w:color="auto"/>
          <w:left w:val="single" w:sz="4" w:space="4" w:color="auto"/>
          <w:bottom w:val="single" w:sz="4" w:space="1" w:color="auto"/>
          <w:right w:val="single" w:sz="4" w:space="4" w:color="auto"/>
        </w:pBdr>
        <w:rPr>
          <w:u w:val="single"/>
        </w:rPr>
      </w:pPr>
      <w:r w:rsidRPr="00A06E35">
        <w:rPr>
          <w:u w:val="single"/>
        </w:rPr>
        <w:t xml:space="preserve">Unpaid Leave of Absence Outlined in </w:t>
      </w:r>
    </w:p>
    <w:p w:rsidR="009809C3" w:rsidRPr="00A06E35" w:rsidRDefault="009809C3" w:rsidP="009809C3">
      <w:pPr>
        <w:pBdr>
          <w:top w:val="single" w:sz="4" w:space="1" w:color="auto"/>
          <w:left w:val="single" w:sz="4" w:space="4" w:color="auto"/>
          <w:bottom w:val="single" w:sz="4" w:space="1" w:color="auto"/>
          <w:right w:val="single" w:sz="4" w:space="4" w:color="auto"/>
        </w:pBdr>
        <w:rPr>
          <w:u w:val="single"/>
        </w:rPr>
      </w:pPr>
      <w:r w:rsidRPr="00A06E35">
        <w:rPr>
          <w:u w:val="single"/>
        </w:rPr>
        <w:t xml:space="preserve">Appendix A </w:t>
      </w:r>
    </w:p>
    <w:p w:rsidR="009809C3" w:rsidRPr="00A06E35" w:rsidRDefault="009809C3" w:rsidP="009809C3">
      <w:pPr>
        <w:pStyle w:val="BodyText2"/>
        <w:rPr>
          <w:rFonts w:ascii="Arial" w:hAnsi="Arial"/>
        </w:rPr>
      </w:pPr>
    </w:p>
    <w:p w:rsidR="009809C3" w:rsidRPr="00A06E35" w:rsidRDefault="009809C3" w:rsidP="009809C3">
      <w:pPr>
        <w:pStyle w:val="BodyText2"/>
        <w:rPr>
          <w:rFonts w:ascii="Arial" w:hAnsi="Arial"/>
        </w:rPr>
      </w:pPr>
      <w:proofErr w:type="gramStart"/>
      <w:r w:rsidRPr="00A06E35">
        <w:rPr>
          <w:rFonts w:ascii="Arial" w:hAnsi="Arial"/>
        </w:rPr>
        <w:t xml:space="preserve">The </w:t>
      </w:r>
      <w:proofErr w:type="spellStart"/>
      <w:r w:rsidRPr="00A06E35">
        <w:rPr>
          <w:rFonts w:ascii="Arial" w:hAnsi="Arial"/>
        </w:rPr>
        <w:t>Headteacher</w:t>
      </w:r>
      <w:proofErr w:type="spellEnd"/>
      <w:r w:rsidRPr="00A06E35">
        <w:rPr>
          <w:rFonts w:ascii="Arial" w:hAnsi="Arial"/>
        </w:rPr>
        <w:t>/Chair of Governors (as appropriate) to approve or reject.</w:t>
      </w:r>
      <w:proofErr w:type="gramEnd"/>
    </w:p>
    <w:p w:rsidR="009809C3" w:rsidRPr="00A06E35" w:rsidRDefault="009809C3" w:rsidP="009809C3">
      <w:pPr>
        <w:pBdr>
          <w:top w:val="single" w:sz="4" w:space="1" w:color="auto"/>
          <w:left w:val="single" w:sz="4" w:space="4" w:color="auto"/>
          <w:bottom w:val="single" w:sz="4" w:space="1" w:color="auto"/>
          <w:right w:val="single" w:sz="4" w:space="4" w:color="auto"/>
        </w:pBdr>
      </w:pPr>
    </w:p>
    <w:p w:rsidR="009809C3" w:rsidRPr="00A06E35" w:rsidRDefault="009809C3" w:rsidP="009809C3"/>
    <w:p w:rsidR="009809C3" w:rsidRPr="00A06E35" w:rsidRDefault="009809C3" w:rsidP="009809C3">
      <w:pPr>
        <w:pStyle w:val="Heading4"/>
        <w:rPr>
          <w:rFonts w:ascii="Arial" w:hAnsi="Arial"/>
        </w:rPr>
      </w:pPr>
      <w:r w:rsidRPr="00A06E35">
        <w:rPr>
          <w:rFonts w:ascii="Arial" w:hAnsi="Arial"/>
        </w:rPr>
        <w:t>D</w:t>
      </w:r>
    </w:p>
    <w:p w:rsidR="009809C3" w:rsidRPr="00A06E35" w:rsidRDefault="009809C3" w:rsidP="009809C3"/>
    <w:p w:rsidR="009809C3" w:rsidRPr="00A06E35" w:rsidRDefault="009809C3" w:rsidP="009809C3">
      <w:pPr>
        <w:pStyle w:val="Heading5"/>
        <w:pBdr>
          <w:bottom w:val="single" w:sz="4" w:space="16" w:color="auto"/>
        </w:pBdr>
        <w:rPr>
          <w:rFonts w:ascii="Arial" w:hAnsi="Arial"/>
        </w:rPr>
      </w:pPr>
      <w:r w:rsidRPr="00A06E35">
        <w:rPr>
          <w:rFonts w:ascii="Arial" w:hAnsi="Arial"/>
        </w:rPr>
        <w:lastRenderedPageBreak/>
        <w:t>Unforeseen or Sudden Causes of Absence</w:t>
      </w:r>
    </w:p>
    <w:p w:rsidR="009809C3" w:rsidRPr="00A06E35" w:rsidRDefault="009809C3" w:rsidP="009809C3">
      <w:pPr>
        <w:pBdr>
          <w:top w:val="single" w:sz="4" w:space="1" w:color="auto"/>
          <w:left w:val="single" w:sz="4" w:space="4" w:color="auto"/>
          <w:bottom w:val="single" w:sz="4" w:space="16" w:color="auto"/>
          <w:right w:val="single" w:sz="4" w:space="4" w:color="auto"/>
        </w:pBdr>
      </w:pPr>
    </w:p>
    <w:p w:rsidR="009809C3" w:rsidRPr="00A06E35" w:rsidRDefault="009809C3" w:rsidP="009809C3">
      <w:pPr>
        <w:pBdr>
          <w:top w:val="single" w:sz="4" w:space="1" w:color="auto"/>
          <w:left w:val="single" w:sz="4" w:space="4" w:color="auto"/>
          <w:bottom w:val="single" w:sz="4" w:space="16" w:color="auto"/>
          <w:right w:val="single" w:sz="4" w:space="4" w:color="auto"/>
        </w:pBdr>
      </w:pPr>
      <w:r w:rsidRPr="00A06E35">
        <w:t xml:space="preserve">A completed pro-forma must be submitted to the </w:t>
      </w:r>
      <w:proofErr w:type="spellStart"/>
      <w:r w:rsidRPr="00A06E35">
        <w:t>Headteacher</w:t>
      </w:r>
      <w:proofErr w:type="spellEnd"/>
      <w:r w:rsidRPr="00A06E35">
        <w:t>/Chair of Governors (as appropriate) retrospectively but as soon as possible after the event.</w:t>
      </w:r>
    </w:p>
    <w:p w:rsidR="009809C3" w:rsidRPr="00A06E35" w:rsidRDefault="004853B7" w:rsidP="009809C3">
      <w:pPr>
        <w:pBdr>
          <w:top w:val="single" w:sz="4" w:space="1" w:color="auto"/>
          <w:left w:val="single" w:sz="4" w:space="4" w:color="auto"/>
          <w:bottom w:val="single" w:sz="4" w:space="16" w:color="auto"/>
          <w:right w:val="single" w:sz="4" w:space="4" w:color="auto"/>
        </w:pBdr>
      </w:pPr>
      <w:r>
        <w:rPr>
          <w:noProof/>
          <w:lang w:eastAsia="en-GB"/>
        </w:rPr>
        <w:pict>
          <v:line id="Straight Connector 4" o:spid="_x0000_s102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8.55pt" to="-14.3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">
            <v:stroke endarrow="block"/>
          </v:line>
        </w:pict>
      </w:r>
    </w:p>
    <w:p w:rsidR="009809C3" w:rsidRPr="00A06E35" w:rsidRDefault="009809C3" w:rsidP="009809C3"/>
    <w:p w:rsidR="009809C3" w:rsidRPr="00A06E35" w:rsidRDefault="009809C3" w:rsidP="009809C3">
      <w:pPr>
        <w:pBdr>
          <w:top w:val="single" w:sz="4" w:space="1" w:color="auto"/>
          <w:left w:val="single" w:sz="4" w:space="4" w:color="auto"/>
          <w:bottom w:val="single" w:sz="4" w:space="1" w:color="auto"/>
          <w:right w:val="single" w:sz="4" w:space="4" w:color="auto"/>
        </w:pBdr>
        <w:ind w:left="2160" w:right="2186"/>
        <w:sectPr w:rsidR="009809C3" w:rsidRPr="00A06E35">
          <w:footerReference w:type="even" r:id="rId11"/>
          <w:footerReference w:type="default" r:id="rId12"/>
          <w:type w:val="continuous"/>
          <w:pgSz w:w="11906" w:h="16838"/>
          <w:pgMar w:top="720" w:right="1080" w:bottom="720" w:left="1080" w:header="706" w:footer="706" w:gutter="0"/>
          <w:pgNumType w:start="1"/>
          <w:cols w:num="2" w:space="720" w:equalWidth="0">
            <w:col w:w="4518" w:space="709"/>
            <w:col w:w="4518"/>
          </w:cols>
          <w:titlePg/>
        </w:sectPr>
      </w:pPr>
    </w:p>
    <w:p w:rsidR="009809C3" w:rsidRPr="00A06E35" w:rsidRDefault="009809C3" w:rsidP="009809C3">
      <w:pPr>
        <w:pBdr>
          <w:top w:val="single" w:sz="4" w:space="1" w:color="auto"/>
          <w:left w:val="single" w:sz="4" w:space="4" w:color="auto"/>
          <w:bottom w:val="single" w:sz="4" w:space="1" w:color="auto"/>
          <w:right w:val="single" w:sz="4" w:space="4" w:color="auto"/>
        </w:pBdr>
        <w:ind w:left="2160" w:right="2186"/>
        <w:jc w:val="center"/>
      </w:pPr>
    </w:p>
    <w:p w:rsidR="009809C3" w:rsidRPr="00A06E35" w:rsidRDefault="009809C3" w:rsidP="009809C3">
      <w:pPr>
        <w:pBdr>
          <w:top w:val="single" w:sz="4" w:space="1" w:color="auto"/>
          <w:left w:val="single" w:sz="4" w:space="4" w:color="auto"/>
          <w:bottom w:val="single" w:sz="4" w:space="1" w:color="auto"/>
          <w:right w:val="single" w:sz="4" w:space="4" w:color="auto"/>
        </w:pBdr>
        <w:ind w:left="2160" w:right="2186"/>
        <w:jc w:val="center"/>
      </w:pPr>
      <w:r w:rsidRPr="00A06E35">
        <w:t xml:space="preserve">The </w:t>
      </w:r>
      <w:proofErr w:type="spellStart"/>
      <w:r w:rsidRPr="00A06E35">
        <w:t>Headteacher</w:t>
      </w:r>
      <w:proofErr w:type="spellEnd"/>
      <w:r w:rsidRPr="00A06E35">
        <w:t xml:space="preserve">/Chair of Governors to complete the pro-forma indicating the decision to the employee either approving or rejecting the request   </w:t>
      </w:r>
    </w:p>
    <w:p w:rsidR="009809C3" w:rsidRPr="00A06E35" w:rsidRDefault="009809C3" w:rsidP="009809C3">
      <w:pPr>
        <w:pBdr>
          <w:top w:val="single" w:sz="4" w:space="1" w:color="auto"/>
          <w:left w:val="single" w:sz="4" w:space="4" w:color="auto"/>
          <w:bottom w:val="single" w:sz="4" w:space="1" w:color="auto"/>
          <w:right w:val="single" w:sz="4" w:space="4" w:color="auto"/>
        </w:pBdr>
        <w:ind w:left="2160" w:right="2186"/>
        <w:jc w:val="center"/>
      </w:pPr>
    </w:p>
    <w:p w:rsidR="009809C3" w:rsidRPr="00A06E35" w:rsidRDefault="004853B7" w:rsidP="009809C3">
      <w:pPr>
        <w:ind w:left="2160" w:right="2186"/>
        <w:jc w:val="center"/>
      </w:pPr>
      <w:r>
        <w:rPr>
          <w:noProof/>
          <w:lang w:eastAsia="en-GB"/>
        </w:rPr>
        <w:pict>
          <v:line id="Straight Connector 3" o:spid="_x0000_s102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5.35pt" to="241.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" o:allowincell="f">
            <v:stroke endarrow="block"/>
          </v:line>
        </w:pict>
      </w:r>
    </w:p>
    <w:p w:rsidR="009809C3" w:rsidRPr="00A06E35" w:rsidRDefault="009809C3" w:rsidP="009809C3">
      <w:pPr>
        <w:ind w:left="2160" w:right="2186"/>
        <w:jc w:val="center"/>
      </w:pPr>
    </w:p>
    <w:p w:rsidR="009809C3" w:rsidRPr="00A06E35" w:rsidRDefault="009809C3" w:rsidP="009809C3">
      <w:pPr>
        <w:pBdr>
          <w:top w:val="single" w:sz="4" w:space="1" w:color="auto"/>
          <w:left w:val="single" w:sz="4" w:space="4" w:color="auto"/>
          <w:bottom w:val="single" w:sz="4" w:space="1" w:color="auto"/>
          <w:right w:val="single" w:sz="4" w:space="4" w:color="auto"/>
        </w:pBdr>
        <w:ind w:left="2160" w:right="2186"/>
        <w:jc w:val="center"/>
      </w:pPr>
    </w:p>
    <w:p w:rsidR="009809C3" w:rsidRPr="00A06E35" w:rsidRDefault="009809C3" w:rsidP="009809C3">
      <w:pPr>
        <w:pBdr>
          <w:top w:val="single" w:sz="4" w:space="1" w:color="auto"/>
          <w:left w:val="single" w:sz="4" w:space="4" w:color="auto"/>
          <w:bottom w:val="single" w:sz="4" w:space="1" w:color="auto"/>
          <w:right w:val="single" w:sz="4" w:space="4" w:color="auto"/>
        </w:pBdr>
        <w:ind w:left="2160" w:right="2186"/>
        <w:jc w:val="center"/>
      </w:pPr>
      <w:r w:rsidRPr="00A06E35">
        <w:t xml:space="preserve">Written appeal against a decision should be submitted the School’s Appeal Committee </w:t>
      </w:r>
    </w:p>
    <w:p w:rsidR="009809C3" w:rsidRPr="00A06E35" w:rsidRDefault="009809C3" w:rsidP="009809C3">
      <w:pPr>
        <w:pBdr>
          <w:top w:val="single" w:sz="4" w:space="1" w:color="auto"/>
          <w:left w:val="single" w:sz="4" w:space="4" w:color="auto"/>
          <w:bottom w:val="single" w:sz="4" w:space="1" w:color="auto"/>
          <w:right w:val="single" w:sz="4" w:space="4" w:color="auto"/>
        </w:pBdr>
        <w:ind w:left="2160" w:right="2186"/>
        <w:jc w:val="center"/>
      </w:pPr>
      <w:r w:rsidRPr="00A06E35">
        <w:t>(</w:t>
      </w:r>
      <w:proofErr w:type="gramStart"/>
      <w:r w:rsidRPr="00A06E35">
        <w:t>see</w:t>
      </w:r>
      <w:proofErr w:type="gramEnd"/>
      <w:r w:rsidRPr="00A06E35">
        <w:t xml:space="preserve"> appendix D)</w:t>
      </w:r>
    </w:p>
    <w:p w:rsidR="009809C3" w:rsidRPr="00A06E35" w:rsidRDefault="009809C3" w:rsidP="009809C3">
      <w:pPr>
        <w:jc w:val="both"/>
        <w:sectPr w:rsidR="009809C3" w:rsidRPr="00A06E35">
          <w:headerReference w:type="even" r:id="rId13"/>
          <w:footerReference w:type="even" r:id="rId14"/>
          <w:footerReference w:type="default" r:id="rId15"/>
          <w:type w:val="continuous"/>
          <w:pgSz w:w="11906" w:h="16838"/>
          <w:pgMar w:top="720" w:right="1080" w:bottom="720" w:left="1080" w:header="706" w:footer="706" w:gutter="0"/>
          <w:pgNumType w:start="1"/>
          <w:cols w:space="720" w:equalWidth="0">
            <w:col w:w="9746" w:space="709"/>
          </w:cols>
          <w:titlePg/>
        </w:sectPr>
      </w:pPr>
    </w:p>
    <w:p w:rsidR="009809C3" w:rsidRPr="00A06E35" w:rsidRDefault="009809C3" w:rsidP="009809C3">
      <w:pPr>
        <w:ind w:left="-142"/>
        <w:jc w:val="right"/>
        <w:rPr>
          <w:b/>
          <w:szCs w:val="24"/>
        </w:rPr>
      </w:pPr>
      <w:r w:rsidRPr="00A06E35">
        <w:rPr>
          <w:rFonts w:cs="Arial"/>
          <w:b/>
          <w:bCs/>
          <w:szCs w:val="24"/>
        </w:rPr>
        <w:lastRenderedPageBreak/>
        <w:t>Appendix A</w:t>
      </w:r>
    </w:p>
    <w:p w:rsidR="009809C3" w:rsidRPr="00A06E35" w:rsidRDefault="009809C3" w:rsidP="009809C3">
      <w:pPr>
        <w:ind w:left="-142"/>
        <w:jc w:val="center"/>
        <w:rPr>
          <w:b/>
          <w:szCs w:val="24"/>
          <w:u w:val="single"/>
        </w:rPr>
      </w:pPr>
      <w:r w:rsidRPr="00A06E35">
        <w:rPr>
          <w:b/>
          <w:szCs w:val="24"/>
          <w:u w:val="single"/>
        </w:rPr>
        <w:t>Table Showing Paid Leave of Absence and Unpaid Leave of Absence Incl. Contractual Leave of Absence</w:t>
      </w:r>
    </w:p>
    <w:p w:rsidR="009809C3" w:rsidRPr="00A06E35" w:rsidRDefault="009809C3" w:rsidP="009809C3">
      <w:pPr>
        <w:pStyle w:val="BodyTextIndent"/>
        <w:ind w:left="-100" w:firstLine="0"/>
        <w:rPr>
          <w:rFonts w:ascii="Arial" w:hAnsi="Arial" w:cs="Arial"/>
          <w:b w:val="0"/>
        </w:rPr>
      </w:pPr>
    </w:p>
    <w:p w:rsidR="009809C3" w:rsidRPr="00A06E35" w:rsidRDefault="009809C3" w:rsidP="009809C3">
      <w:pPr>
        <w:pStyle w:val="BodyTextIndent"/>
        <w:ind w:left="-100" w:firstLine="0"/>
        <w:rPr>
          <w:rFonts w:ascii="Arial" w:hAnsi="Arial" w:cs="Arial"/>
        </w:rPr>
      </w:pPr>
      <w:r w:rsidRPr="00A06E35">
        <w:rPr>
          <w:rFonts w:ascii="Arial" w:hAnsi="Arial" w:cs="Arial"/>
          <w:b w:val="0"/>
        </w:rPr>
        <w:t xml:space="preserve">The Governing Body has the </w:t>
      </w:r>
      <w:r w:rsidRPr="00A06E35">
        <w:rPr>
          <w:rFonts w:ascii="Arial" w:hAnsi="Arial" w:cs="Arial"/>
        </w:rPr>
        <w:t xml:space="preserve">discretion </w:t>
      </w:r>
      <w:r w:rsidRPr="00A06E35">
        <w:rPr>
          <w:rFonts w:ascii="Arial" w:hAnsi="Arial" w:cs="Arial"/>
          <w:b w:val="0"/>
        </w:rPr>
        <w:t xml:space="preserve">to </w:t>
      </w:r>
      <w:r w:rsidRPr="00A06E35">
        <w:rPr>
          <w:rFonts w:ascii="Arial" w:hAnsi="Arial" w:cs="Arial"/>
        </w:rPr>
        <w:t xml:space="preserve">grant </w:t>
      </w:r>
      <w:r w:rsidRPr="00A06E35">
        <w:rPr>
          <w:rFonts w:ascii="Arial" w:hAnsi="Arial" w:cs="Arial"/>
          <w:u w:val="single"/>
        </w:rPr>
        <w:t>up to</w:t>
      </w:r>
      <w:r w:rsidRPr="00A06E35">
        <w:rPr>
          <w:rFonts w:ascii="Arial" w:hAnsi="Arial" w:cs="Arial"/>
        </w:rPr>
        <w:t xml:space="preserve"> 5 days leave of absence with pay</w:t>
      </w:r>
      <w:r w:rsidRPr="00A06E35">
        <w:rPr>
          <w:rFonts w:ascii="Arial" w:hAnsi="Arial" w:cs="Arial"/>
          <w:b w:val="0"/>
        </w:rPr>
        <w:t xml:space="preserve"> in any one academic year, which covers all the reasons listed below (see previous paragraph 2 – Responsibility of the </w:t>
      </w:r>
      <w:proofErr w:type="spellStart"/>
      <w:r w:rsidRPr="00A06E35">
        <w:rPr>
          <w:rFonts w:ascii="Arial" w:hAnsi="Arial" w:cs="Arial"/>
          <w:b w:val="0"/>
        </w:rPr>
        <w:t>Headteacher</w:t>
      </w:r>
      <w:proofErr w:type="spellEnd"/>
      <w:r w:rsidRPr="00A06E35">
        <w:rPr>
          <w:rFonts w:ascii="Arial" w:hAnsi="Arial" w:cs="Arial"/>
          <w:b w:val="0"/>
        </w:rPr>
        <w:t>/Chair of Governors and School’s Governing Body).</w:t>
      </w:r>
    </w:p>
    <w:p w:rsidR="009809C3" w:rsidRPr="00A06E35" w:rsidRDefault="009809C3" w:rsidP="009809C3">
      <w:pPr>
        <w:pStyle w:val="BodyTextIndent"/>
        <w:ind w:left="-100" w:firstLine="0"/>
        <w:rPr>
          <w:rFonts w:ascii="Arial" w:hAnsi="Arial" w:cs="Arial"/>
          <w:sz w:val="22"/>
          <w:szCs w:val="22"/>
        </w:rPr>
      </w:pPr>
    </w:p>
    <w:tbl>
      <w:tblPr>
        <w:tblW w:w="13700" w:type="dxa"/>
        <w:tblInd w:w="8" w:type="dxa"/>
        <w:tblBorders>
          <w:top w:val="nil"/>
          <w:left w:val="nil"/>
          <w:bottom w:val="nil"/>
          <w:right w:val="nil"/>
        </w:tblBorders>
        <w:tblLayout w:type="fixed"/>
        <w:tblLook w:val="0000"/>
      </w:tblPr>
      <w:tblGrid>
        <w:gridCol w:w="5300"/>
        <w:gridCol w:w="4200"/>
        <w:gridCol w:w="4200"/>
      </w:tblGrid>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b/>
                <w:bCs/>
              </w:rPr>
            </w:pPr>
            <w:r w:rsidRPr="00A06E35">
              <w:rPr>
                <w:rFonts w:cs="Arial"/>
                <w:b/>
                <w:bCs/>
              </w:rPr>
              <w:t>Reasons for leave with pay – Professional</w:t>
            </w:r>
          </w:p>
          <w:p w:rsidR="009809C3" w:rsidRPr="00A06E35" w:rsidRDefault="009809C3" w:rsidP="004915BB">
            <w:pPr>
              <w:autoSpaceDE w:val="0"/>
              <w:autoSpaceDN w:val="0"/>
              <w:adjustRightInd w:val="0"/>
              <w:outlineLvl w:val="3"/>
              <w:rPr>
                <w:rFonts w:cs="Arial"/>
              </w:rPr>
            </w:pPr>
            <w:r w:rsidRPr="00A06E35">
              <w:rPr>
                <w:rFonts w:cs="Arial"/>
                <w:b/>
                <w:bCs/>
              </w:rPr>
              <w:t>(Maximum entitlement in any one academic year)</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rPr>
            </w:pPr>
            <w:r w:rsidRPr="00A06E35">
              <w:rPr>
                <w:rFonts w:cs="Arial"/>
                <w:b/>
                <w:bCs/>
              </w:rPr>
              <w:t xml:space="preserve">Teachers </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rPr>
            </w:pPr>
            <w:r w:rsidRPr="00A06E35">
              <w:rPr>
                <w:rFonts w:cs="Arial"/>
                <w:b/>
                <w:bCs/>
              </w:rPr>
              <w:t xml:space="preserve">Non – Teaching staff in schools </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r w:rsidRPr="00A06E35">
              <w:rPr>
                <w:rFonts w:cs="Arial"/>
              </w:rPr>
              <w:t xml:space="preserve">For officials of Trade Unions to perform relevant  duties/undertake approved training </w:t>
            </w:r>
          </w:p>
          <w:p w:rsidR="009809C3" w:rsidRPr="00A06E35" w:rsidRDefault="009809C3" w:rsidP="004915BB">
            <w:pPr>
              <w:autoSpaceDE w:val="0"/>
              <w:autoSpaceDN w:val="0"/>
              <w:adjustRightInd w:val="0"/>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r w:rsidRPr="00A06E35">
              <w:rPr>
                <w:rFonts w:cs="Arial"/>
              </w:rPr>
              <w:t>Refer to the local agreement.</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r w:rsidRPr="00A06E35">
              <w:rPr>
                <w:rFonts w:cs="Arial"/>
              </w:rPr>
              <w:t xml:space="preserve">Refer to the local agreement. </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For Health &amp; Safety / Learning Representatives to perform duties and undertake associated training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 Refer to the local agreement.</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Refer to the local agreement.</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For members of another school’s Governing Body</w:t>
            </w:r>
          </w:p>
          <w:p w:rsidR="009809C3" w:rsidRPr="00A06E35" w:rsidRDefault="009809C3" w:rsidP="004915BB">
            <w:pPr>
              <w:autoSpaceDE w:val="0"/>
              <w:autoSpaceDN w:val="0"/>
              <w:adjustRightInd w:val="0"/>
              <w:rPr>
                <w:rFonts w:cs="Arial"/>
              </w:rPr>
            </w:pPr>
            <w:r w:rsidRPr="00A06E35">
              <w:rPr>
                <w:rFonts w:cs="Arial"/>
              </w:rPr>
              <w:t xml:space="preserve">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Whenever possible to be organised outside school hours.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Whenever possible to be organised outside school hours.</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Magisterial duties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Up to 36 sessions paid leave in any academic year.  A session is a half day sitting.</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Up to 36 sessions paid leave in any academic year.  A session is a half day sitting.</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Candidates for Parliamentary / Local Elections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At the discretion of the governing body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At the discretion of the governing body</w:t>
            </w:r>
          </w:p>
          <w:p w:rsidR="009809C3" w:rsidRPr="00A06E35" w:rsidRDefault="009809C3" w:rsidP="004915BB">
            <w:pPr>
              <w:autoSpaceDE w:val="0"/>
              <w:autoSpaceDN w:val="0"/>
              <w:adjustRightInd w:val="0"/>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lastRenderedPageBreak/>
              <w:t>Jury Service or attendance as a witness in Court proceedings (Not discretionary)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For the required period subject to the employee claiming for loss of earnings </w:t>
            </w:r>
          </w:p>
          <w:p w:rsidR="009809C3" w:rsidRPr="00A06E35" w:rsidRDefault="009809C3" w:rsidP="004915BB">
            <w:pPr>
              <w:autoSpaceDE w:val="0"/>
              <w:autoSpaceDN w:val="0"/>
              <w:adjustRightInd w:val="0"/>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For the required period subject to the employee claiming for loss of earnings. </w:t>
            </w:r>
          </w:p>
          <w:p w:rsidR="009809C3" w:rsidRPr="00A06E35" w:rsidRDefault="009809C3" w:rsidP="004915BB">
            <w:pPr>
              <w:autoSpaceDE w:val="0"/>
              <w:autoSpaceDN w:val="0"/>
              <w:adjustRightInd w:val="0"/>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Commitments to HM Services, e.g. TA, Royal navy Reserve (minus attendance payments)</w:t>
            </w:r>
          </w:p>
          <w:p w:rsidR="009809C3" w:rsidRPr="00A06E35" w:rsidRDefault="009809C3" w:rsidP="004915BB">
            <w:pPr>
              <w:autoSpaceDE w:val="0"/>
              <w:autoSpaceDN w:val="0"/>
              <w:adjustRightInd w:val="0"/>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To be carried out during school holidays</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To be carried out during school holidays</w:t>
            </w: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b/>
                <w:bCs/>
              </w:rPr>
            </w:pPr>
            <w:r w:rsidRPr="00A06E35">
              <w:rPr>
                <w:rFonts w:cs="Arial"/>
                <w:b/>
                <w:bCs/>
              </w:rPr>
              <w:t>Reasons for leave with pay – Professional</w:t>
            </w:r>
          </w:p>
          <w:p w:rsidR="009809C3" w:rsidRPr="00A06E35" w:rsidRDefault="009809C3" w:rsidP="004915BB">
            <w:pPr>
              <w:autoSpaceDE w:val="0"/>
              <w:autoSpaceDN w:val="0"/>
              <w:adjustRightInd w:val="0"/>
              <w:outlineLvl w:val="3"/>
              <w:rPr>
                <w:rFonts w:cs="Arial"/>
              </w:rPr>
            </w:pPr>
            <w:r w:rsidRPr="00A06E35">
              <w:rPr>
                <w:rFonts w:cs="Arial"/>
                <w:b/>
                <w:bCs/>
              </w:rPr>
              <w:t>(Maximum entitlement in any one academic year)</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rPr>
            </w:pPr>
            <w:r w:rsidRPr="00A06E35">
              <w:rPr>
                <w:rFonts w:cs="Arial"/>
                <w:b/>
                <w:bCs/>
              </w:rPr>
              <w:t xml:space="preserve">Teachers </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rPr>
            </w:pPr>
            <w:r w:rsidRPr="00A06E35">
              <w:rPr>
                <w:rFonts w:cs="Arial"/>
                <w:b/>
                <w:bCs/>
              </w:rPr>
              <w:t xml:space="preserve">Non – Teaching staff in schools </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r w:rsidRPr="00A06E35">
              <w:rPr>
                <w:rFonts w:cs="Arial"/>
              </w:rPr>
              <w:t xml:space="preserve">Sitting examinations relating to appropriate professional development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p>
          <w:p w:rsidR="009809C3" w:rsidRPr="00A06E35" w:rsidRDefault="009809C3" w:rsidP="004915BB">
            <w:pPr>
              <w:autoSpaceDE w:val="0"/>
              <w:autoSpaceDN w:val="0"/>
              <w:adjustRightInd w:val="0"/>
              <w:jc w:val="center"/>
              <w:rPr>
                <w:rFonts w:cs="Arial"/>
              </w:rPr>
            </w:pPr>
            <w:r w:rsidRPr="00A06E35">
              <w:rPr>
                <w:rFonts w:cs="Arial"/>
              </w:rPr>
              <w:t>For examinations scheduled during teaching day ½ day for each particular examination and ½ day may be available for associated course revision.</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p>
          <w:p w:rsidR="009809C3" w:rsidRPr="00A06E35" w:rsidRDefault="009809C3" w:rsidP="004915BB">
            <w:pPr>
              <w:autoSpaceDE w:val="0"/>
              <w:autoSpaceDN w:val="0"/>
              <w:adjustRightInd w:val="0"/>
              <w:jc w:val="center"/>
              <w:rPr>
                <w:rFonts w:cs="Arial"/>
              </w:rPr>
            </w:pPr>
            <w:r w:rsidRPr="00A06E35">
              <w:rPr>
                <w:rFonts w:cs="Arial"/>
              </w:rPr>
              <w:t xml:space="preserve">Employees are entitled to </w:t>
            </w:r>
            <w:proofErr w:type="gramStart"/>
            <w:r w:rsidRPr="00A06E35">
              <w:rPr>
                <w:rFonts w:cs="Arial"/>
              </w:rPr>
              <w:t>paid</w:t>
            </w:r>
            <w:proofErr w:type="gramEnd"/>
            <w:r w:rsidRPr="00A06E35">
              <w:rPr>
                <w:rFonts w:cs="Arial"/>
              </w:rPr>
              <w:t xml:space="preserve"> leave of absence for sitting for approved examinations. Additional leave may be granted for final revision for approved examinations.</w:t>
            </w:r>
          </w:p>
          <w:p w:rsidR="009809C3" w:rsidRPr="00A06E35" w:rsidRDefault="009809C3" w:rsidP="004915BB">
            <w:pPr>
              <w:autoSpaceDE w:val="0"/>
              <w:autoSpaceDN w:val="0"/>
              <w:adjustRightInd w:val="0"/>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pStyle w:val="Footer"/>
              <w:rPr>
                <w:rFonts w:cs="Arial"/>
              </w:rPr>
            </w:pPr>
            <w:r w:rsidRPr="00A06E35">
              <w:rPr>
                <w:rFonts w:cs="Arial"/>
              </w:rPr>
              <w:t>To attend the Degree ceremony / Professional Qualification Ceremony when the employee, spouse/permanent partner, civil partnership, son/daughter is an actual participant, to attend</w:t>
            </w:r>
          </w:p>
          <w:p w:rsidR="009809C3" w:rsidRPr="00A06E35" w:rsidRDefault="009809C3" w:rsidP="004915BB">
            <w:pPr>
              <w:pStyle w:val="Foo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pStyle w:val="Footer"/>
              <w:jc w:val="center"/>
              <w:rPr>
                <w:rFonts w:cs="Arial"/>
              </w:rPr>
            </w:pPr>
            <w:r w:rsidRPr="00A06E35">
              <w:rPr>
                <w:rFonts w:cs="Arial"/>
              </w:rPr>
              <w:t>1 day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1 day</w:t>
            </w: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 xml:space="preserve">Weddings / civil partnerships of </w:t>
            </w:r>
            <w:r w:rsidRPr="00A06E35">
              <w:rPr>
                <w:rFonts w:cs="Arial"/>
                <w:szCs w:val="24"/>
              </w:rPr>
              <w:t xml:space="preserve">relatives of the first </w:t>
            </w:r>
            <w:r w:rsidRPr="00A06E35">
              <w:rPr>
                <w:rFonts w:cs="Arial"/>
                <w:szCs w:val="24"/>
              </w:rPr>
              <w:lastRenderedPageBreak/>
              <w:t>degree.</w:t>
            </w:r>
            <w:r w:rsidRPr="00A06E35">
              <w:rPr>
                <w:rFonts w:cs="Arial"/>
              </w:rPr>
              <w:t xml:space="preserve"> </w:t>
            </w:r>
          </w:p>
          <w:p w:rsidR="009809C3" w:rsidRPr="00A06E35" w:rsidRDefault="009809C3" w:rsidP="004915BB">
            <w:pPr>
              <w:autoSpaceDE w:val="0"/>
              <w:autoSpaceDN w:val="0"/>
              <w:adjustRightInd w:val="0"/>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r w:rsidRPr="00A06E35">
              <w:rPr>
                <w:rFonts w:cs="Arial"/>
              </w:rPr>
              <w:lastRenderedPageBreak/>
              <w:t>1 day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r w:rsidRPr="00A06E35">
              <w:rPr>
                <w:rFonts w:cs="Arial"/>
              </w:rPr>
              <w:t>1 day</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lastRenderedPageBreak/>
              <w:t xml:space="preserve">Hospital Appointments and medical screening, e.g. Breast/Cervical </w:t>
            </w:r>
          </w:p>
          <w:p w:rsidR="009809C3" w:rsidRPr="00A06E35" w:rsidRDefault="009809C3" w:rsidP="004915BB">
            <w:pPr>
              <w:autoSpaceDE w:val="0"/>
              <w:autoSpaceDN w:val="0"/>
              <w:adjustRightInd w:val="0"/>
              <w:rPr>
                <w:rFonts w:cs="Arial"/>
                <w:b/>
              </w:rPr>
            </w:pPr>
            <w:r w:rsidRPr="00A06E35">
              <w:rPr>
                <w:rFonts w:cs="Arial"/>
                <w:b/>
              </w:rPr>
              <w:t xml:space="preserve">(Evidence of appointments will be required)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r w:rsidRPr="00A06E35">
              <w:rPr>
                <w:rFonts w:cs="Arial"/>
              </w:rPr>
              <w:t>Appointment plus travel time where attendance in school time cannot be avoided.  You will be expected to attend school prior and post where possible.</w:t>
            </w:r>
          </w:p>
          <w:p w:rsidR="009809C3" w:rsidRPr="00A06E35" w:rsidRDefault="009809C3" w:rsidP="004915BB">
            <w:pPr>
              <w:autoSpaceDE w:val="0"/>
              <w:autoSpaceDN w:val="0"/>
              <w:adjustRightInd w:val="0"/>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r w:rsidRPr="00A06E35">
              <w:rPr>
                <w:rFonts w:cs="Arial"/>
              </w:rPr>
              <w:t>Appointment plus travel time where attendance in school time cannot be avoided.  You will be expected to attend school prior and post where possible.</w:t>
            </w:r>
          </w:p>
          <w:p w:rsidR="009809C3" w:rsidRPr="00A06E35" w:rsidRDefault="009809C3" w:rsidP="004915BB">
            <w:pPr>
              <w:autoSpaceDE w:val="0"/>
              <w:autoSpaceDN w:val="0"/>
              <w:adjustRightInd w:val="0"/>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r w:rsidRPr="00A06E35">
              <w:rPr>
                <w:rFonts w:cs="Arial"/>
              </w:rPr>
              <w:t>Emergency Doctor and Dental Appointments</w:t>
            </w:r>
          </w:p>
          <w:p w:rsidR="009809C3" w:rsidRPr="00A06E35" w:rsidRDefault="009809C3" w:rsidP="004915BB">
            <w:pPr>
              <w:autoSpaceDE w:val="0"/>
              <w:autoSpaceDN w:val="0"/>
              <w:adjustRightInd w:val="0"/>
              <w:rPr>
                <w:rFonts w:cs="Arial"/>
              </w:rPr>
            </w:pPr>
            <w:r w:rsidRPr="00A06E35">
              <w:rPr>
                <w:rFonts w:cs="Arial"/>
                <w:b/>
              </w:rPr>
              <w:t>(Evidence of appointments will be required)</w:t>
            </w: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r w:rsidRPr="00A06E35">
              <w:rPr>
                <w:rFonts w:cs="Arial"/>
              </w:rPr>
              <w:t>Appointment plus travel time where attendance in school time cannot be avoided.  You will be expected to attend school prior and post where possible.</w:t>
            </w: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r w:rsidRPr="00A06E35">
              <w:rPr>
                <w:rFonts w:cs="Arial"/>
              </w:rPr>
              <w:t>Appointment plus travel time where attendance in school time cannot be avoided.  You will be expected to attend school prior and post where possible.</w:t>
            </w:r>
          </w:p>
          <w:p w:rsidR="009809C3" w:rsidRPr="00A06E35" w:rsidRDefault="009809C3" w:rsidP="004915BB">
            <w:pPr>
              <w:autoSpaceDE w:val="0"/>
              <w:autoSpaceDN w:val="0"/>
              <w:adjustRightInd w:val="0"/>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shd w:val="clear" w:color="auto" w:fill="CCCCCC"/>
          </w:tcPr>
          <w:p w:rsidR="009809C3" w:rsidRPr="00A06E35" w:rsidRDefault="009809C3" w:rsidP="004915BB">
            <w:pPr>
              <w:autoSpaceDE w:val="0"/>
              <w:autoSpaceDN w:val="0"/>
              <w:adjustRightInd w:val="0"/>
              <w:outlineLvl w:val="3"/>
              <w:rPr>
                <w:rFonts w:cs="Arial"/>
                <w:b/>
                <w:bCs/>
              </w:rPr>
            </w:pPr>
            <w:r w:rsidRPr="00A06E35">
              <w:rPr>
                <w:rFonts w:cs="Arial"/>
                <w:b/>
                <w:bCs/>
              </w:rPr>
              <w:t>Reasons for leave with pay – Personal</w:t>
            </w:r>
          </w:p>
          <w:p w:rsidR="009809C3" w:rsidRPr="00A06E35" w:rsidRDefault="009809C3" w:rsidP="004915BB">
            <w:pPr>
              <w:autoSpaceDE w:val="0"/>
              <w:autoSpaceDN w:val="0"/>
              <w:adjustRightInd w:val="0"/>
              <w:outlineLvl w:val="3"/>
              <w:rPr>
                <w:rFonts w:cs="Arial"/>
              </w:rPr>
            </w:pPr>
            <w:r w:rsidRPr="00A06E35">
              <w:rPr>
                <w:rFonts w:cs="Arial"/>
                <w:b/>
                <w:bCs/>
              </w:rPr>
              <w:t>(Maximum entitlement in any one academic year)</w:t>
            </w:r>
          </w:p>
        </w:tc>
        <w:tc>
          <w:tcPr>
            <w:tcW w:w="4200" w:type="dxa"/>
            <w:tcBorders>
              <w:top w:val="single" w:sz="4" w:space="0" w:color="000000"/>
              <w:left w:val="single" w:sz="4" w:space="0" w:color="000000"/>
              <w:bottom w:val="single" w:sz="4" w:space="0" w:color="000000"/>
              <w:right w:val="single" w:sz="4" w:space="0" w:color="000000"/>
            </w:tcBorders>
            <w:shd w:val="clear" w:color="auto" w:fill="CCCCCC"/>
          </w:tcPr>
          <w:p w:rsidR="009809C3" w:rsidRPr="00A06E35" w:rsidRDefault="009809C3" w:rsidP="004915BB">
            <w:pPr>
              <w:autoSpaceDE w:val="0"/>
              <w:autoSpaceDN w:val="0"/>
              <w:adjustRightInd w:val="0"/>
              <w:jc w:val="center"/>
              <w:outlineLvl w:val="3"/>
              <w:rPr>
                <w:rFonts w:cs="Arial"/>
              </w:rPr>
            </w:pPr>
            <w:r w:rsidRPr="00A06E35">
              <w:rPr>
                <w:rFonts w:cs="Arial"/>
                <w:b/>
                <w:bCs/>
              </w:rPr>
              <w:t>Teachers</w:t>
            </w:r>
          </w:p>
        </w:tc>
        <w:tc>
          <w:tcPr>
            <w:tcW w:w="4200" w:type="dxa"/>
            <w:tcBorders>
              <w:top w:val="single" w:sz="4" w:space="0" w:color="000000"/>
              <w:left w:val="single" w:sz="4" w:space="0" w:color="000000"/>
              <w:bottom w:val="single" w:sz="4" w:space="0" w:color="000000"/>
              <w:right w:val="single" w:sz="4" w:space="0" w:color="000000"/>
            </w:tcBorders>
            <w:shd w:val="clear" w:color="auto" w:fill="CCCCCC"/>
          </w:tcPr>
          <w:p w:rsidR="009809C3" w:rsidRPr="00A06E35" w:rsidRDefault="009809C3" w:rsidP="004915BB">
            <w:pPr>
              <w:autoSpaceDE w:val="0"/>
              <w:autoSpaceDN w:val="0"/>
              <w:adjustRightInd w:val="0"/>
              <w:jc w:val="center"/>
              <w:outlineLvl w:val="3"/>
              <w:rPr>
                <w:rFonts w:cs="Arial"/>
              </w:rPr>
            </w:pPr>
            <w:r w:rsidRPr="00A06E35">
              <w:rPr>
                <w:rFonts w:cs="Arial"/>
                <w:b/>
                <w:bCs/>
              </w:rPr>
              <w:t>Non – Teaching staff in schools</w:t>
            </w:r>
          </w:p>
        </w:tc>
      </w:tr>
      <w:tr w:rsidR="009809C3" w:rsidRPr="00A06E35" w:rsidTr="004915BB">
        <w:trPr>
          <w:trHeight w:val="1703"/>
        </w:trPr>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rPr>
            </w:pPr>
            <w:r w:rsidRPr="00A06E35">
              <w:rPr>
                <w:rFonts w:cs="Arial"/>
              </w:rPr>
              <w:t xml:space="preserve">In exceptional circumstances to support a dependent of </w:t>
            </w:r>
            <w:r w:rsidRPr="00A06E35">
              <w:rPr>
                <w:rFonts w:cs="Arial"/>
                <w:szCs w:val="24"/>
              </w:rPr>
              <w:t>relatives of the first degree.</w:t>
            </w:r>
            <w:r w:rsidRPr="00A06E35">
              <w:rPr>
                <w:rFonts w:cs="Arial"/>
              </w:rPr>
              <w:t xml:space="preserve">  </w:t>
            </w:r>
          </w:p>
          <w:p w:rsidR="009809C3" w:rsidRPr="00A06E35" w:rsidRDefault="009809C3" w:rsidP="004915BB">
            <w:pPr>
              <w:autoSpaceDE w:val="0"/>
              <w:autoSpaceDN w:val="0"/>
              <w:adjustRightInd w:val="0"/>
              <w:rPr>
                <w:rFonts w:cs="Arial"/>
              </w:rPr>
            </w:pPr>
          </w:p>
          <w:p w:rsidR="009809C3" w:rsidRPr="00A06E35" w:rsidRDefault="009809C3" w:rsidP="004915BB">
            <w:pPr>
              <w:autoSpaceDE w:val="0"/>
              <w:autoSpaceDN w:val="0"/>
              <w:adjustRightInd w:val="0"/>
              <w:rPr>
                <w:rFonts w:cs="Arial"/>
                <w:b/>
              </w:rPr>
            </w:pPr>
            <w:r w:rsidRPr="00A06E35">
              <w:rPr>
                <w:rFonts w:cs="Arial"/>
                <w:b/>
              </w:rPr>
              <w:t>This does not include an employee, tenant, lodger or boarder.</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p>
          <w:p w:rsidR="009809C3" w:rsidRPr="00A06E35" w:rsidRDefault="009809C3" w:rsidP="004915BB">
            <w:pPr>
              <w:autoSpaceDE w:val="0"/>
              <w:autoSpaceDN w:val="0"/>
              <w:adjustRightInd w:val="0"/>
              <w:jc w:val="center"/>
              <w:rPr>
                <w:rFonts w:cs="Arial"/>
              </w:rPr>
            </w:pPr>
            <w:r w:rsidRPr="00A06E35">
              <w:rPr>
                <w:rFonts w:cs="Arial"/>
              </w:rPr>
              <w:t xml:space="preserve">As required at the discretion of the </w:t>
            </w:r>
            <w:proofErr w:type="spellStart"/>
            <w:r w:rsidRPr="00A06E35">
              <w:rPr>
                <w:rFonts w:cs="Arial"/>
              </w:rPr>
              <w:t>Headteacher</w:t>
            </w:r>
            <w:proofErr w:type="spellEnd"/>
            <w:r w:rsidRPr="00A06E35">
              <w:rPr>
                <w:rFonts w:cs="Arial"/>
              </w:rPr>
              <w:t xml:space="preserve"> and / or Governing Body.</w:t>
            </w:r>
          </w:p>
          <w:p w:rsidR="009809C3" w:rsidRPr="00A06E35" w:rsidRDefault="009809C3" w:rsidP="004915BB">
            <w:pPr>
              <w:autoSpaceDE w:val="0"/>
              <w:autoSpaceDN w:val="0"/>
              <w:adjustRightInd w:val="0"/>
              <w:jc w:val="center"/>
              <w:rPr>
                <w:rFonts w:cs="Arial"/>
              </w:rPr>
            </w:pPr>
          </w:p>
          <w:p w:rsidR="009809C3" w:rsidRPr="00A06E35" w:rsidRDefault="009809C3" w:rsidP="004915BB">
            <w:pPr>
              <w:autoSpaceDE w:val="0"/>
              <w:autoSpaceDN w:val="0"/>
              <w:adjustRightInd w:val="0"/>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autoSpaceDE w:val="0"/>
              <w:autoSpaceDN w:val="0"/>
              <w:adjustRightInd w:val="0"/>
              <w:jc w:val="center"/>
              <w:rPr>
                <w:rFonts w:cs="Arial"/>
              </w:rPr>
            </w:pPr>
          </w:p>
          <w:p w:rsidR="009809C3" w:rsidRPr="00A06E35" w:rsidRDefault="009809C3" w:rsidP="004915BB">
            <w:pPr>
              <w:autoSpaceDE w:val="0"/>
              <w:autoSpaceDN w:val="0"/>
              <w:adjustRightInd w:val="0"/>
              <w:jc w:val="center"/>
              <w:rPr>
                <w:rFonts w:cs="Arial"/>
              </w:rPr>
            </w:pPr>
            <w:r w:rsidRPr="00A06E35">
              <w:rPr>
                <w:rFonts w:cs="Arial"/>
              </w:rPr>
              <w:t xml:space="preserve">As required at the discretion of the </w:t>
            </w:r>
            <w:proofErr w:type="spellStart"/>
            <w:r w:rsidRPr="00A06E35">
              <w:rPr>
                <w:rFonts w:cs="Arial"/>
              </w:rPr>
              <w:t>Headteacher</w:t>
            </w:r>
            <w:proofErr w:type="spellEnd"/>
            <w:r w:rsidRPr="00A06E35">
              <w:rPr>
                <w:rFonts w:cs="Arial"/>
              </w:rPr>
              <w:t xml:space="preserve"> and / or Governing Body.</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 xml:space="preserve">Illness of a close relative of </w:t>
            </w:r>
            <w:r w:rsidRPr="00A06E35">
              <w:rPr>
                <w:rFonts w:cs="Arial"/>
                <w:szCs w:val="24"/>
              </w:rPr>
              <w:t xml:space="preserve">relatives of the first degree.  </w:t>
            </w: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Up to a maximum of 5 working days.</w:t>
            </w:r>
          </w:p>
          <w:p w:rsidR="009809C3" w:rsidRPr="00A06E35" w:rsidRDefault="009809C3" w:rsidP="004915BB">
            <w:pPr>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Up to a maximum of 5 working days.</w:t>
            </w:r>
          </w:p>
          <w:p w:rsidR="009809C3" w:rsidRPr="00A06E35" w:rsidRDefault="009809C3" w:rsidP="004915BB">
            <w:pPr>
              <w:jc w:val="center"/>
              <w:rPr>
                <w:rFonts w:cs="Arial"/>
              </w:rPr>
            </w:pPr>
          </w:p>
          <w:p w:rsidR="009809C3" w:rsidRPr="00A06E35" w:rsidRDefault="009809C3" w:rsidP="004915BB">
            <w:pPr>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 xml:space="preserve">Death or critical illness of </w:t>
            </w:r>
            <w:r w:rsidRPr="00A06E35">
              <w:rPr>
                <w:rFonts w:cs="Arial"/>
                <w:szCs w:val="24"/>
              </w:rPr>
              <w:t>relatives of the first degree.</w:t>
            </w:r>
            <w:r w:rsidRPr="00A06E35">
              <w:rPr>
                <w:rFonts w:cs="Arial"/>
              </w:rPr>
              <w:t xml:space="preserve"> </w:t>
            </w: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Up to a maximum 5 working days.</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Up to a maximum of 5 working days.</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 xml:space="preserve">Attending a funeral of </w:t>
            </w:r>
            <w:r w:rsidRPr="00A06E35">
              <w:rPr>
                <w:rFonts w:cs="Arial"/>
                <w:szCs w:val="24"/>
              </w:rPr>
              <w:t>relatives of the first degree.</w:t>
            </w: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1 day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1 day</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Attending a funeral in a professional education capacity.</w:t>
            </w:r>
          </w:p>
          <w:p w:rsidR="009809C3" w:rsidRPr="00A06E35" w:rsidRDefault="009809C3" w:rsidP="004915BB">
            <w:pPr>
              <w:rPr>
                <w:rFonts w:cs="Arial"/>
              </w:rPr>
            </w:pP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Actual time required but up to a maximum of ½ day plus travel time.</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Actual time required but up to a maximum of ½ day plus travel time.</w:t>
            </w:r>
          </w:p>
          <w:p w:rsidR="009809C3" w:rsidRPr="00A06E35" w:rsidRDefault="009809C3" w:rsidP="004915BB">
            <w:pPr>
              <w:jc w:val="center"/>
              <w:rPr>
                <w:rFonts w:cs="Arial"/>
              </w:rPr>
            </w:pPr>
          </w:p>
          <w:p w:rsidR="009809C3" w:rsidRPr="00A06E35" w:rsidRDefault="009809C3" w:rsidP="004915BB">
            <w:pPr>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To attend a Preparation Group training course in respect of adoption and a panel interview</w:t>
            </w: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3 days for Preparation Group Training Course – ½ day for Panel Interview.</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3 days for Preparation Group Training Course – ½ day for Panel Interview.</w:t>
            </w:r>
          </w:p>
          <w:p w:rsidR="009809C3" w:rsidRPr="00A06E35" w:rsidRDefault="009809C3" w:rsidP="004915BB">
            <w:pPr>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lastRenderedPageBreak/>
              <w:t xml:space="preserve">House removal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1 working day with as much advance notice as possible.</w:t>
            </w:r>
          </w:p>
          <w:p w:rsidR="009809C3" w:rsidRPr="00A06E35" w:rsidRDefault="009809C3" w:rsidP="004915BB">
            <w:pPr>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1 working day (term time only employees) with as much advance notice as possible.</w:t>
            </w:r>
          </w:p>
          <w:p w:rsidR="009809C3" w:rsidRPr="00A06E35" w:rsidRDefault="009809C3" w:rsidP="004915BB">
            <w:pPr>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 xml:space="preserve">Major Religious devotion days </w:t>
            </w:r>
          </w:p>
          <w:p w:rsidR="009809C3" w:rsidRPr="00A06E35" w:rsidRDefault="009809C3" w:rsidP="004915BB">
            <w:pPr>
              <w:rPr>
                <w:rFonts w:cs="Arial"/>
              </w:rPr>
            </w:pPr>
            <w:r w:rsidRPr="00A06E35">
              <w:rPr>
                <w:rFonts w:cs="Arial"/>
              </w:rPr>
              <w:t>(other than statutory holidays)</w:t>
            </w: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Up to 3 days</w:t>
            </w:r>
          </w:p>
          <w:p w:rsidR="009809C3" w:rsidRPr="00A06E35" w:rsidRDefault="009809C3" w:rsidP="004915BB">
            <w:pPr>
              <w:jc w:val="center"/>
              <w:rPr>
                <w:rFonts w:cs="Arial"/>
              </w:rPr>
            </w:pP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Up to 3 days</w:t>
            </w:r>
          </w:p>
          <w:p w:rsidR="009809C3" w:rsidRPr="00A06E35" w:rsidRDefault="009809C3" w:rsidP="004915BB">
            <w:pPr>
              <w:jc w:val="center"/>
              <w:rPr>
                <w:rFonts w:cs="Arial"/>
              </w:rPr>
            </w:pPr>
          </w:p>
        </w:tc>
      </w:tr>
      <w:tr w:rsidR="009809C3" w:rsidRPr="00A06E35" w:rsidTr="004915BB">
        <w:trPr>
          <w:trHeight w:val="410"/>
        </w:trPr>
        <w:tc>
          <w:tcPr>
            <w:tcW w:w="53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b/>
                <w:bCs/>
              </w:rPr>
            </w:pPr>
            <w:r w:rsidRPr="00A06E35">
              <w:rPr>
                <w:rFonts w:cs="Arial"/>
                <w:b/>
                <w:bCs/>
              </w:rPr>
              <w:t>Reasons for leave without pay – Personal</w:t>
            </w:r>
          </w:p>
          <w:p w:rsidR="009809C3" w:rsidRPr="00A06E35" w:rsidRDefault="009809C3" w:rsidP="004915BB">
            <w:pPr>
              <w:autoSpaceDE w:val="0"/>
              <w:autoSpaceDN w:val="0"/>
              <w:adjustRightInd w:val="0"/>
              <w:outlineLvl w:val="3"/>
              <w:rPr>
                <w:rFonts w:cs="Arial"/>
              </w:rPr>
            </w:pPr>
            <w:r w:rsidRPr="00A06E35">
              <w:rPr>
                <w:rFonts w:cs="Arial"/>
                <w:b/>
                <w:bCs/>
              </w:rPr>
              <w:t>(Maximum in any one academic year)</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jc w:val="center"/>
              <w:outlineLvl w:val="3"/>
              <w:rPr>
                <w:rFonts w:cs="Arial"/>
              </w:rPr>
            </w:pPr>
            <w:r w:rsidRPr="00A06E35">
              <w:rPr>
                <w:rFonts w:cs="Arial"/>
                <w:b/>
                <w:bCs/>
              </w:rPr>
              <w:t>Teachers</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jc w:val="center"/>
              <w:outlineLvl w:val="3"/>
              <w:rPr>
                <w:rFonts w:cs="Arial"/>
              </w:rPr>
            </w:pPr>
            <w:r w:rsidRPr="00A06E35">
              <w:rPr>
                <w:rFonts w:cs="Arial"/>
                <w:b/>
                <w:bCs/>
              </w:rPr>
              <w:t>Non – Teaching staff in schools</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p>
          <w:p w:rsidR="009809C3" w:rsidRPr="00A06E35" w:rsidRDefault="009809C3" w:rsidP="004915BB">
            <w:pPr>
              <w:rPr>
                <w:rFonts w:cs="Arial"/>
              </w:rPr>
            </w:pPr>
            <w:r w:rsidRPr="00A06E35">
              <w:rPr>
                <w:rFonts w:cs="Arial"/>
              </w:rPr>
              <w:t xml:space="preserve">Court hearings – other than those covered under “With Pay” sections – including divorce proceedings, custody of children, maintenance payments and other Court appearance where teacher is defendant or involved in non-criminal proceedings. </w:t>
            </w: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p>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p>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 xml:space="preserve">Funerals – other than </w:t>
            </w:r>
            <w:r w:rsidRPr="00A06E35">
              <w:rPr>
                <w:rFonts w:cs="Arial"/>
                <w:szCs w:val="24"/>
              </w:rPr>
              <w:t xml:space="preserve">relatives of the first degree, </w:t>
            </w:r>
            <w:r w:rsidRPr="00A06E35">
              <w:rPr>
                <w:rFonts w:cs="Arial"/>
              </w:rPr>
              <w:t xml:space="preserve">close relatives as in “With Pay” section.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or than actual time required but up to a maximum of ½ day plus travel time if local, or 1 day if out of the Borough.</w:t>
            </w:r>
          </w:p>
          <w:p w:rsidR="009809C3" w:rsidRPr="00A06E35" w:rsidRDefault="009809C3" w:rsidP="004915BB">
            <w:pPr>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or than actual time required but up to a maximum of ½ day plus travel time if local, or 1 day if out of the Borough.</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t xml:space="preserve">House removals – in excess of 1 day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p w:rsidR="009809C3" w:rsidRPr="00A06E35" w:rsidRDefault="009809C3" w:rsidP="004915BB">
            <w:pPr>
              <w:jc w:val="cente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lastRenderedPageBreak/>
              <w:t xml:space="preserve">Hospital appointments for children where both parents wish to attend. </w:t>
            </w: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Default="009809C3" w:rsidP="004915BB">
            <w:pPr>
              <w:rPr>
                <w:rFonts w:cs="Arial"/>
              </w:rPr>
            </w:pPr>
            <w:r w:rsidRPr="00A06E35">
              <w:rPr>
                <w:rFonts w:cs="Arial"/>
              </w:rPr>
              <w:t xml:space="preserve">Attendance on courses for personal development not considered beneficial to the school </w:t>
            </w:r>
          </w:p>
          <w:p w:rsidR="009809C3" w:rsidRDefault="009809C3" w:rsidP="004915BB">
            <w:pPr>
              <w:rPr>
                <w:rFonts w:cs="Arial"/>
              </w:rPr>
            </w:pPr>
          </w:p>
          <w:p w:rsidR="009809C3" w:rsidRDefault="009809C3" w:rsidP="004915BB">
            <w:pPr>
              <w:rPr>
                <w:rFonts w:cs="Arial"/>
              </w:rPr>
            </w:pPr>
          </w:p>
          <w:p w:rsidR="009809C3" w:rsidRDefault="009809C3" w:rsidP="004915BB">
            <w:pPr>
              <w:rPr>
                <w:rFonts w:cs="Arial"/>
              </w:rPr>
            </w:pPr>
          </w:p>
          <w:p w:rsidR="009809C3" w:rsidRDefault="009809C3" w:rsidP="004915BB">
            <w:pPr>
              <w:rPr>
                <w:rFonts w:cs="Arial"/>
              </w:rPr>
            </w:pPr>
          </w:p>
          <w:p w:rsidR="009809C3" w:rsidRDefault="009809C3" w:rsidP="004915BB">
            <w:pPr>
              <w:rPr>
                <w:rFonts w:cs="Arial"/>
              </w:rPr>
            </w:pPr>
          </w:p>
          <w:p w:rsidR="009809C3" w:rsidRDefault="009809C3" w:rsidP="004915BB">
            <w:pPr>
              <w:rPr>
                <w:rFonts w:cs="Arial"/>
              </w:rPr>
            </w:pPr>
          </w:p>
          <w:p w:rsidR="009809C3" w:rsidRDefault="009809C3" w:rsidP="004915BB">
            <w:pPr>
              <w:rPr>
                <w:rFonts w:cs="Arial"/>
              </w:rPr>
            </w:pPr>
          </w:p>
          <w:p w:rsidR="009809C3" w:rsidRDefault="009809C3" w:rsidP="004915BB">
            <w:pPr>
              <w:rPr>
                <w:rFonts w:cs="Arial"/>
              </w:rPr>
            </w:pPr>
          </w:p>
          <w:p w:rsidR="009809C3" w:rsidRDefault="009809C3" w:rsidP="004915BB">
            <w:pPr>
              <w:rPr>
                <w:rFonts w:cs="Arial"/>
              </w:rPr>
            </w:pP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p w:rsidR="009809C3" w:rsidRPr="00A06E35" w:rsidRDefault="009809C3" w:rsidP="004915BB">
            <w:pPr>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 xml:space="preserve">At the discretion of the </w:t>
            </w:r>
            <w:proofErr w:type="spellStart"/>
            <w:r w:rsidRPr="00A06E35">
              <w:rPr>
                <w:rFonts w:cs="Arial"/>
              </w:rPr>
              <w:t>Headteacher</w:t>
            </w:r>
            <w:proofErr w:type="spellEnd"/>
            <w:r w:rsidRPr="00A06E35">
              <w:rPr>
                <w:rFonts w:cs="Arial"/>
              </w:rPr>
              <w:t xml:space="preserve"> / Governing Body</w:t>
            </w:r>
          </w:p>
          <w:p w:rsidR="009809C3" w:rsidRPr="00A06E35" w:rsidRDefault="009809C3" w:rsidP="004915BB">
            <w:pP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outlineLvl w:val="3"/>
              <w:rPr>
                <w:rFonts w:cs="Arial"/>
                <w:b/>
                <w:bCs/>
              </w:rPr>
            </w:pPr>
            <w:r w:rsidRPr="00A06E35">
              <w:rPr>
                <w:rFonts w:cs="Arial"/>
                <w:b/>
                <w:bCs/>
              </w:rPr>
              <w:t>Reasons for leave without pay – Personal</w:t>
            </w:r>
          </w:p>
          <w:p w:rsidR="009809C3" w:rsidRPr="00500B61" w:rsidRDefault="009809C3" w:rsidP="004915BB">
            <w:pPr>
              <w:autoSpaceDE w:val="0"/>
              <w:autoSpaceDN w:val="0"/>
              <w:adjustRightInd w:val="0"/>
              <w:outlineLvl w:val="3"/>
              <w:rPr>
                <w:rFonts w:cs="Arial"/>
                <w:b/>
                <w:bCs/>
              </w:rPr>
            </w:pPr>
            <w:r w:rsidRPr="00A06E35">
              <w:rPr>
                <w:rFonts w:cs="Arial"/>
                <w:b/>
                <w:bCs/>
              </w:rPr>
              <w:t xml:space="preserve">(Maximum </w:t>
            </w:r>
            <w:r>
              <w:rPr>
                <w:rFonts w:cs="Arial"/>
                <w:b/>
                <w:bCs/>
              </w:rPr>
              <w:t xml:space="preserve">requested leave </w:t>
            </w:r>
            <w:r w:rsidRPr="00A06E35">
              <w:rPr>
                <w:rFonts w:cs="Arial"/>
                <w:b/>
                <w:bCs/>
              </w:rPr>
              <w:t xml:space="preserve"> in any one academic year)</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jc w:val="center"/>
              <w:outlineLvl w:val="3"/>
              <w:rPr>
                <w:rFonts w:cs="Arial"/>
              </w:rPr>
            </w:pPr>
            <w:r w:rsidRPr="00A06E35">
              <w:rPr>
                <w:rFonts w:cs="Arial"/>
                <w:b/>
                <w:bCs/>
              </w:rPr>
              <w:t>Teachers</w:t>
            </w:r>
          </w:p>
        </w:tc>
        <w:tc>
          <w:tcPr>
            <w:tcW w:w="4200" w:type="dxa"/>
            <w:tcBorders>
              <w:top w:val="single" w:sz="4" w:space="0" w:color="000000"/>
              <w:left w:val="single" w:sz="4" w:space="0" w:color="000000"/>
              <w:bottom w:val="single" w:sz="4" w:space="0" w:color="000000"/>
              <w:right w:val="single" w:sz="4" w:space="0" w:color="000000"/>
            </w:tcBorders>
            <w:shd w:val="clear" w:color="auto" w:fill="D9D9D9"/>
          </w:tcPr>
          <w:p w:rsidR="009809C3" w:rsidRPr="00A06E35" w:rsidRDefault="009809C3" w:rsidP="004915BB">
            <w:pPr>
              <w:autoSpaceDE w:val="0"/>
              <w:autoSpaceDN w:val="0"/>
              <w:adjustRightInd w:val="0"/>
              <w:jc w:val="center"/>
              <w:outlineLvl w:val="3"/>
              <w:rPr>
                <w:rFonts w:cs="Arial"/>
              </w:rPr>
            </w:pPr>
            <w:r w:rsidRPr="00A06E35">
              <w:rPr>
                <w:rFonts w:cs="Arial"/>
                <w:b/>
                <w:bCs/>
              </w:rPr>
              <w:t>Non – Teaching staff in schools</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p>
          <w:p w:rsidR="009809C3" w:rsidRPr="00A06E35" w:rsidRDefault="009809C3" w:rsidP="004915BB">
            <w:pPr>
              <w:rPr>
                <w:rFonts w:cs="Arial"/>
              </w:rPr>
            </w:pPr>
            <w:r w:rsidRPr="00A06E35">
              <w:rPr>
                <w:rFonts w:cs="Arial"/>
              </w:rPr>
              <w:lastRenderedPageBreak/>
              <w:t>Fertility Treatment</w:t>
            </w:r>
          </w:p>
          <w:p w:rsidR="009809C3" w:rsidRPr="00A06E35" w:rsidRDefault="009809C3" w:rsidP="004915BB">
            <w:pPr>
              <w:rPr>
                <w:rFonts w:cs="Arial"/>
                <w:b/>
              </w:rPr>
            </w:pPr>
            <w:r w:rsidRPr="00A06E35">
              <w:rPr>
                <w:rFonts w:cs="Arial"/>
                <w:b/>
              </w:rPr>
              <w:t>(Evidence is required of appointments, and GP’s recommendations if treatment is not available locally)</w:t>
            </w:r>
          </w:p>
          <w:p w:rsidR="009809C3" w:rsidRPr="00A06E35" w:rsidRDefault="009809C3" w:rsidP="004915BB">
            <w:pPr>
              <w:rPr>
                <w:rFonts w:cs="Arial"/>
              </w:rPr>
            </w:pPr>
          </w:p>
          <w:p w:rsidR="009809C3" w:rsidRPr="00A06E35" w:rsidRDefault="009809C3" w:rsidP="004915BB">
            <w:pPr>
              <w:rPr>
                <w:rFonts w:cs="Arial"/>
              </w:rPr>
            </w:pPr>
          </w:p>
          <w:p w:rsidR="009809C3" w:rsidRPr="00A06E35"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p>
          <w:p w:rsidR="009809C3" w:rsidRPr="00A06E35" w:rsidRDefault="009809C3" w:rsidP="004915BB">
            <w:pPr>
              <w:jc w:val="center"/>
              <w:rPr>
                <w:rFonts w:cs="Arial"/>
              </w:rPr>
            </w:pPr>
            <w:r w:rsidRPr="00A06E35">
              <w:rPr>
                <w:rFonts w:cs="Arial"/>
              </w:rPr>
              <w:lastRenderedPageBreak/>
              <w:t xml:space="preserve">Appointment, plus travel time at the discretion of the </w:t>
            </w:r>
            <w:proofErr w:type="spellStart"/>
            <w:r w:rsidRPr="00A06E35">
              <w:rPr>
                <w:rFonts w:cs="Arial"/>
              </w:rPr>
              <w:t>Headteacher</w:t>
            </w:r>
            <w:proofErr w:type="spellEnd"/>
            <w:r w:rsidRPr="00A06E35">
              <w:rPr>
                <w:rFonts w:cs="Arial"/>
              </w:rPr>
              <w:t xml:space="preserve"> / Chair of Governing Body</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p>
          <w:p w:rsidR="009809C3" w:rsidRPr="00A06E35" w:rsidRDefault="009809C3" w:rsidP="004915BB">
            <w:pPr>
              <w:jc w:val="center"/>
              <w:rPr>
                <w:rFonts w:cs="Arial"/>
              </w:rPr>
            </w:pPr>
            <w:r w:rsidRPr="00A06E35">
              <w:rPr>
                <w:rFonts w:cs="Arial"/>
              </w:rPr>
              <w:lastRenderedPageBreak/>
              <w:t xml:space="preserve">Appointment, plus travel time at the discretion of the </w:t>
            </w:r>
            <w:proofErr w:type="spellStart"/>
            <w:r w:rsidRPr="00A06E35">
              <w:rPr>
                <w:rFonts w:cs="Arial"/>
              </w:rPr>
              <w:t>Headteacher</w:t>
            </w:r>
            <w:proofErr w:type="spellEnd"/>
            <w:r w:rsidRPr="00A06E35">
              <w:rPr>
                <w:rFonts w:cs="Arial"/>
              </w:rPr>
              <w:t xml:space="preserve"> / Chair of Governing Body</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rPr>
                <w:rFonts w:cs="Arial"/>
              </w:rPr>
            </w:pPr>
            <w:r w:rsidRPr="00A06E35">
              <w:rPr>
                <w:rFonts w:cs="Arial"/>
              </w:rPr>
              <w:lastRenderedPageBreak/>
              <w:t xml:space="preserve">Weddings – Employees own wedding / civil partnerships, and for those other than relatives first degree </w:t>
            </w: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You are expected to organise your own wedding outside of working hours.</w:t>
            </w:r>
          </w:p>
          <w:p w:rsidR="009809C3" w:rsidRPr="00A06E35" w:rsidRDefault="009809C3" w:rsidP="004915BB">
            <w:pPr>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06E35" w:rsidRDefault="009809C3" w:rsidP="004915BB">
            <w:pPr>
              <w:jc w:val="center"/>
              <w:rPr>
                <w:rFonts w:cs="Arial"/>
              </w:rPr>
            </w:pPr>
            <w:r w:rsidRPr="00A06E35">
              <w:rPr>
                <w:rFonts w:cs="Arial"/>
              </w:rPr>
              <w:t>You are expected to organise your own wedding outside of working hours</w:t>
            </w: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1468E" w:rsidRDefault="009809C3" w:rsidP="004915BB">
            <w:pPr>
              <w:rPr>
                <w:rFonts w:cs="Arial"/>
              </w:rPr>
            </w:pPr>
            <w:r w:rsidRPr="00A1468E">
              <w:rPr>
                <w:rFonts w:cs="Arial"/>
              </w:rPr>
              <w:t xml:space="preserve">Extended leave of absence </w:t>
            </w:r>
          </w:p>
          <w:p w:rsidR="009809C3" w:rsidRPr="00A1468E" w:rsidRDefault="009809C3" w:rsidP="004915BB">
            <w:pPr>
              <w:rPr>
                <w:rFonts w:cs="Arial"/>
              </w:rPr>
            </w:pPr>
          </w:p>
          <w:p w:rsidR="009809C3" w:rsidRPr="00A1468E"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1468E" w:rsidRDefault="009809C3" w:rsidP="004915BB">
            <w:pPr>
              <w:jc w:val="center"/>
              <w:rPr>
                <w:rFonts w:cs="Arial"/>
              </w:rPr>
            </w:pPr>
            <w:r w:rsidRPr="00A1468E">
              <w:rPr>
                <w:rFonts w:cs="Arial"/>
              </w:rPr>
              <w:t xml:space="preserve">At the discretion of the </w:t>
            </w:r>
            <w:proofErr w:type="spellStart"/>
            <w:r w:rsidRPr="00A1468E">
              <w:rPr>
                <w:rFonts w:cs="Arial"/>
              </w:rPr>
              <w:t>Headteacher</w:t>
            </w:r>
            <w:proofErr w:type="spellEnd"/>
            <w:r w:rsidRPr="00A1468E">
              <w:rPr>
                <w:rFonts w:cs="Arial"/>
              </w:rPr>
              <w:t xml:space="preserve"> / Governing Body</w:t>
            </w:r>
          </w:p>
          <w:p w:rsidR="009809C3" w:rsidRPr="00A1468E" w:rsidRDefault="009809C3" w:rsidP="004915BB">
            <w:pPr>
              <w:rPr>
                <w:rFonts w:cs="Arial"/>
              </w:rPr>
            </w:pPr>
          </w:p>
          <w:p w:rsidR="009809C3" w:rsidRPr="00A1468E" w:rsidRDefault="009809C3" w:rsidP="004915BB">
            <w:pPr>
              <w:rPr>
                <w:rFonts w:cs="Arial"/>
              </w:rPr>
            </w:pPr>
            <w:r w:rsidRPr="00A1468E">
              <w:rPr>
                <w:rFonts w:cs="Arial"/>
              </w:rPr>
              <w:t xml:space="preserve">Up to one year can be requested  -providing notice in line with contract of employment </w:t>
            </w:r>
          </w:p>
          <w:p w:rsidR="009809C3" w:rsidRPr="00A1468E"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1468E" w:rsidRDefault="009809C3" w:rsidP="004915BB">
            <w:pPr>
              <w:jc w:val="center"/>
              <w:rPr>
                <w:rFonts w:cs="Arial"/>
              </w:rPr>
            </w:pPr>
            <w:r w:rsidRPr="00A1468E">
              <w:rPr>
                <w:rFonts w:cs="Arial"/>
              </w:rPr>
              <w:t xml:space="preserve">At the discretion of the </w:t>
            </w:r>
            <w:proofErr w:type="spellStart"/>
            <w:r w:rsidRPr="00A1468E">
              <w:rPr>
                <w:rFonts w:cs="Arial"/>
              </w:rPr>
              <w:t>Headteacher</w:t>
            </w:r>
            <w:proofErr w:type="spellEnd"/>
            <w:r w:rsidRPr="00A1468E">
              <w:rPr>
                <w:rFonts w:cs="Arial"/>
              </w:rPr>
              <w:t xml:space="preserve"> / Governing Body</w:t>
            </w:r>
          </w:p>
          <w:p w:rsidR="009809C3" w:rsidRPr="00A1468E" w:rsidRDefault="009809C3" w:rsidP="004915BB">
            <w:pPr>
              <w:jc w:val="center"/>
              <w:rPr>
                <w:rFonts w:cs="Arial"/>
              </w:rPr>
            </w:pPr>
          </w:p>
          <w:p w:rsidR="009809C3" w:rsidRPr="00A1468E" w:rsidRDefault="009809C3" w:rsidP="004915BB">
            <w:pPr>
              <w:rPr>
                <w:rFonts w:cs="Arial"/>
              </w:rPr>
            </w:pPr>
            <w:r w:rsidRPr="00A1468E">
              <w:rPr>
                <w:rFonts w:cs="Arial"/>
              </w:rPr>
              <w:t xml:space="preserve">Up to one year can be requested  -providing notice in line with contract of employment </w:t>
            </w:r>
          </w:p>
          <w:p w:rsidR="009809C3" w:rsidRPr="00A1468E" w:rsidRDefault="009809C3" w:rsidP="004915BB">
            <w:pPr>
              <w:rPr>
                <w:rFonts w:cs="Arial"/>
              </w:rPr>
            </w:pPr>
          </w:p>
        </w:tc>
      </w:tr>
      <w:tr w:rsidR="009809C3" w:rsidRPr="00A06E35" w:rsidTr="004915BB">
        <w:tc>
          <w:tcPr>
            <w:tcW w:w="5300" w:type="dxa"/>
            <w:tcBorders>
              <w:top w:val="single" w:sz="4" w:space="0" w:color="000000"/>
              <w:left w:val="single" w:sz="4" w:space="0" w:color="000000"/>
              <w:bottom w:val="single" w:sz="4" w:space="0" w:color="000000"/>
              <w:right w:val="single" w:sz="4" w:space="0" w:color="000000"/>
            </w:tcBorders>
          </w:tcPr>
          <w:p w:rsidR="009809C3" w:rsidRPr="00A1468E" w:rsidRDefault="009809C3" w:rsidP="004915BB">
            <w:pPr>
              <w:rPr>
                <w:rFonts w:cs="Arial"/>
              </w:rPr>
            </w:pPr>
            <w:r w:rsidRPr="00A1468E">
              <w:rPr>
                <w:rFonts w:cs="Arial"/>
              </w:rPr>
              <w:t>Sabbatical</w:t>
            </w:r>
          </w:p>
          <w:p w:rsidR="009809C3" w:rsidRPr="00A1468E" w:rsidRDefault="009809C3" w:rsidP="004915BB">
            <w:pPr>
              <w:rPr>
                <w:rFonts w:cs="Arial"/>
              </w:rPr>
            </w:pPr>
            <w:r w:rsidRPr="00A1468E">
              <w:rPr>
                <w:rFonts w:cs="Arial"/>
              </w:rPr>
              <w:t>Normally linked to personal development outside the usual confines of the job.</w:t>
            </w:r>
          </w:p>
          <w:p w:rsidR="009809C3" w:rsidRPr="00A1468E" w:rsidRDefault="009809C3" w:rsidP="004915BB">
            <w:pPr>
              <w:rPr>
                <w:rFonts w:cs="Arial"/>
              </w:rPr>
            </w:pPr>
          </w:p>
          <w:p w:rsidR="009809C3" w:rsidRPr="00A1468E" w:rsidRDefault="009809C3" w:rsidP="004915BB">
            <w:pPr>
              <w:rPr>
                <w:rFonts w:cs="Arial"/>
              </w:rPr>
            </w:pPr>
            <w:r w:rsidRPr="00A1468E">
              <w:rPr>
                <w:rFonts w:cs="Arial"/>
              </w:rPr>
              <w:t xml:space="preserve">The employee should state the proposed objectives and </w:t>
            </w:r>
            <w:r w:rsidRPr="00A1468E">
              <w:rPr>
                <w:rFonts w:cs="Arial"/>
              </w:rPr>
              <w:lastRenderedPageBreak/>
              <w:t>perceived benefits for both the employee and employer.</w:t>
            </w:r>
          </w:p>
          <w:p w:rsidR="009809C3" w:rsidRPr="00A1468E" w:rsidRDefault="009809C3" w:rsidP="004915BB">
            <w:pP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1468E" w:rsidRDefault="009809C3" w:rsidP="004915BB">
            <w:pPr>
              <w:jc w:val="center"/>
              <w:rPr>
                <w:rFonts w:cs="Arial"/>
              </w:rPr>
            </w:pPr>
            <w:r w:rsidRPr="00A1468E">
              <w:rPr>
                <w:rFonts w:cs="Arial"/>
              </w:rPr>
              <w:lastRenderedPageBreak/>
              <w:t xml:space="preserve">At the discretion of the </w:t>
            </w:r>
            <w:proofErr w:type="spellStart"/>
            <w:r w:rsidRPr="00A1468E">
              <w:rPr>
                <w:rFonts w:cs="Arial"/>
              </w:rPr>
              <w:t>Headteacher</w:t>
            </w:r>
            <w:proofErr w:type="spellEnd"/>
            <w:r w:rsidRPr="00A1468E">
              <w:rPr>
                <w:rFonts w:cs="Arial"/>
              </w:rPr>
              <w:t xml:space="preserve"> / Governing Body</w:t>
            </w:r>
          </w:p>
          <w:p w:rsidR="009809C3" w:rsidRPr="00A1468E" w:rsidRDefault="009809C3" w:rsidP="004915BB">
            <w:pPr>
              <w:jc w:val="center"/>
              <w:rPr>
                <w:rFonts w:cs="Arial"/>
              </w:rPr>
            </w:pPr>
          </w:p>
          <w:p w:rsidR="009809C3" w:rsidRPr="00A1468E" w:rsidRDefault="009809C3" w:rsidP="004915BB">
            <w:pPr>
              <w:jc w:val="center"/>
              <w:rPr>
                <w:rFonts w:cs="Arial"/>
              </w:rPr>
            </w:pPr>
            <w:r w:rsidRPr="00A1468E">
              <w:rPr>
                <w:rFonts w:cs="Arial"/>
              </w:rPr>
              <w:t xml:space="preserve">Up to one year can be requested in the first instance  </w:t>
            </w:r>
          </w:p>
          <w:p w:rsidR="009809C3" w:rsidRPr="00A1468E" w:rsidRDefault="009809C3" w:rsidP="004915BB">
            <w:pPr>
              <w:jc w:val="center"/>
              <w:rPr>
                <w:rFonts w:cs="Arial"/>
              </w:rPr>
            </w:pPr>
          </w:p>
          <w:p w:rsidR="009809C3" w:rsidRPr="00A1468E" w:rsidRDefault="009809C3" w:rsidP="004915BB">
            <w:pPr>
              <w:jc w:val="center"/>
              <w:rPr>
                <w:rFonts w:cs="Arial"/>
              </w:rPr>
            </w:pPr>
            <w:r w:rsidRPr="00A1468E">
              <w:rPr>
                <w:rFonts w:cs="Arial"/>
              </w:rPr>
              <w:t>Providing notice in line with contract of employment</w:t>
            </w:r>
          </w:p>
          <w:p w:rsidR="009809C3" w:rsidRPr="00A1468E" w:rsidRDefault="009809C3" w:rsidP="004915BB">
            <w:pPr>
              <w:jc w:val="center"/>
              <w:rPr>
                <w:rFonts w:cs="Arial"/>
              </w:rPr>
            </w:pPr>
          </w:p>
        </w:tc>
        <w:tc>
          <w:tcPr>
            <w:tcW w:w="4200" w:type="dxa"/>
            <w:tcBorders>
              <w:top w:val="single" w:sz="4" w:space="0" w:color="000000"/>
              <w:left w:val="single" w:sz="4" w:space="0" w:color="000000"/>
              <w:bottom w:val="single" w:sz="4" w:space="0" w:color="000000"/>
              <w:right w:val="single" w:sz="4" w:space="0" w:color="000000"/>
            </w:tcBorders>
          </w:tcPr>
          <w:p w:rsidR="009809C3" w:rsidRPr="00A1468E" w:rsidRDefault="009809C3" w:rsidP="004915BB">
            <w:pPr>
              <w:jc w:val="center"/>
              <w:rPr>
                <w:rFonts w:cs="Arial"/>
              </w:rPr>
            </w:pPr>
            <w:r w:rsidRPr="00A1468E">
              <w:rPr>
                <w:rFonts w:cs="Arial"/>
              </w:rPr>
              <w:lastRenderedPageBreak/>
              <w:t xml:space="preserve">At the discretion of the </w:t>
            </w:r>
            <w:proofErr w:type="spellStart"/>
            <w:r w:rsidRPr="00A1468E">
              <w:rPr>
                <w:rFonts w:cs="Arial"/>
              </w:rPr>
              <w:t>Headteacher</w:t>
            </w:r>
            <w:proofErr w:type="spellEnd"/>
            <w:r w:rsidRPr="00A1468E">
              <w:rPr>
                <w:rFonts w:cs="Arial"/>
              </w:rPr>
              <w:t xml:space="preserve"> / Governing Body</w:t>
            </w:r>
          </w:p>
          <w:p w:rsidR="009809C3" w:rsidRPr="00A1468E" w:rsidRDefault="009809C3" w:rsidP="004915BB">
            <w:pPr>
              <w:jc w:val="center"/>
              <w:rPr>
                <w:rFonts w:cs="Arial"/>
              </w:rPr>
            </w:pPr>
          </w:p>
          <w:p w:rsidR="009809C3" w:rsidRPr="00A1468E" w:rsidRDefault="009809C3" w:rsidP="004915BB">
            <w:pPr>
              <w:jc w:val="center"/>
              <w:rPr>
                <w:rFonts w:cs="Arial"/>
              </w:rPr>
            </w:pPr>
            <w:r w:rsidRPr="00A1468E">
              <w:rPr>
                <w:rFonts w:cs="Arial"/>
              </w:rPr>
              <w:t>Up to one year can be requested in the first instance</w:t>
            </w:r>
          </w:p>
          <w:p w:rsidR="009809C3" w:rsidRPr="00A1468E" w:rsidRDefault="009809C3" w:rsidP="004915BB">
            <w:pPr>
              <w:jc w:val="center"/>
              <w:rPr>
                <w:rFonts w:cs="Arial"/>
              </w:rPr>
            </w:pPr>
            <w:r w:rsidRPr="00A1468E">
              <w:rPr>
                <w:rFonts w:cs="Arial"/>
              </w:rPr>
              <w:lastRenderedPageBreak/>
              <w:t xml:space="preserve">  </w:t>
            </w:r>
          </w:p>
          <w:p w:rsidR="009809C3" w:rsidRPr="00A1468E" w:rsidRDefault="009809C3" w:rsidP="004915BB">
            <w:pPr>
              <w:jc w:val="center"/>
              <w:rPr>
                <w:rFonts w:cs="Arial"/>
              </w:rPr>
            </w:pPr>
            <w:r w:rsidRPr="00A1468E">
              <w:rPr>
                <w:rFonts w:cs="Arial"/>
              </w:rPr>
              <w:t>Providing notice in line with contract of employment</w:t>
            </w:r>
          </w:p>
          <w:p w:rsidR="009809C3" w:rsidRPr="00A1468E" w:rsidRDefault="009809C3" w:rsidP="004915BB">
            <w:pPr>
              <w:jc w:val="center"/>
              <w:rPr>
                <w:rFonts w:cs="Arial"/>
              </w:rPr>
            </w:pPr>
          </w:p>
          <w:p w:rsidR="009809C3" w:rsidRPr="00A1468E" w:rsidRDefault="009809C3" w:rsidP="004915BB">
            <w:pPr>
              <w:jc w:val="center"/>
              <w:rPr>
                <w:rFonts w:cs="Arial"/>
              </w:rPr>
            </w:pPr>
          </w:p>
        </w:tc>
      </w:tr>
    </w:tbl>
    <w:p w:rsidR="009809C3" w:rsidRPr="00A06E35" w:rsidRDefault="009809C3" w:rsidP="009809C3">
      <w:pPr>
        <w:ind w:left="-142"/>
        <w:jc w:val="both"/>
        <w:rPr>
          <w:rFonts w:cs="Arial"/>
          <w:b/>
          <w:u w:val="single"/>
        </w:rPr>
      </w:pPr>
    </w:p>
    <w:p w:rsidR="009809C3" w:rsidRDefault="009809C3" w:rsidP="009809C3">
      <w:pPr>
        <w:ind w:left="-142"/>
        <w:jc w:val="both"/>
        <w:rPr>
          <w:rFonts w:cs="Arial"/>
          <w:b/>
          <w:u w:val="single"/>
        </w:rPr>
      </w:pPr>
    </w:p>
    <w:p w:rsidR="009809C3" w:rsidRDefault="009809C3" w:rsidP="009809C3">
      <w:pPr>
        <w:ind w:left="-142"/>
        <w:jc w:val="both"/>
        <w:rPr>
          <w:rFonts w:cs="Arial"/>
          <w:b/>
          <w:u w:val="single"/>
        </w:rPr>
      </w:pPr>
    </w:p>
    <w:p w:rsidR="009809C3" w:rsidRPr="00A06E35" w:rsidRDefault="009809C3" w:rsidP="009809C3">
      <w:pPr>
        <w:ind w:left="-142"/>
        <w:jc w:val="both"/>
        <w:rPr>
          <w:rFonts w:cs="Arial"/>
        </w:rPr>
      </w:pPr>
      <w:r w:rsidRPr="00A06E35">
        <w:rPr>
          <w:rFonts w:cs="Arial"/>
          <w:b/>
          <w:u w:val="single"/>
        </w:rPr>
        <w:t>CONTRACTUAL LEAVE OF ABSENCE</w:t>
      </w:r>
      <w:r w:rsidRPr="00A06E35">
        <w:rPr>
          <w:rFonts w:cs="Arial"/>
        </w:rPr>
        <w:t xml:space="preserve">    </w:t>
      </w:r>
    </w:p>
    <w:p w:rsidR="009809C3" w:rsidRPr="00A06E35" w:rsidRDefault="009809C3" w:rsidP="009809C3">
      <w:pPr>
        <w:ind w:left="720"/>
        <w:jc w:val="both"/>
        <w:rPr>
          <w:rFonts w:cs="Arial"/>
        </w:rPr>
      </w:pPr>
    </w:p>
    <w:p w:rsidR="009809C3" w:rsidRPr="00A06E35" w:rsidRDefault="009809C3" w:rsidP="009809C3">
      <w:pPr>
        <w:jc w:val="both"/>
        <w:rPr>
          <w:rFonts w:cs="Arial"/>
        </w:rPr>
      </w:pPr>
      <w:r w:rsidRPr="00A06E35">
        <w:rPr>
          <w:rFonts w:cs="Arial"/>
        </w:rPr>
        <w:t>Sickness</w:t>
      </w:r>
      <w:r w:rsidRPr="00A06E35">
        <w:rPr>
          <w:rFonts w:cs="Arial"/>
        </w:rPr>
        <w:tab/>
      </w:r>
      <w:r w:rsidRPr="00A06E35">
        <w:rPr>
          <w:rFonts w:cs="Arial"/>
        </w:rPr>
        <w:tab/>
        <w:t xml:space="preserve">} </w:t>
      </w:r>
      <w:proofErr w:type="gramStart"/>
      <w:r w:rsidRPr="00A06E35">
        <w:rPr>
          <w:rFonts w:cs="Arial"/>
        </w:rPr>
        <w:t>As</w:t>
      </w:r>
      <w:proofErr w:type="gramEnd"/>
      <w:r w:rsidRPr="00A06E35">
        <w:rPr>
          <w:rFonts w:cs="Arial"/>
        </w:rPr>
        <w:t xml:space="preserve"> per national or local agreement</w:t>
      </w:r>
      <w:r w:rsidRPr="00A06E35">
        <w:rPr>
          <w:rFonts w:cs="Arial"/>
        </w:rPr>
        <w:tab/>
        <w:t xml:space="preserve">Parental Leave </w:t>
      </w:r>
      <w:r w:rsidRPr="00A06E35">
        <w:rPr>
          <w:rFonts w:cs="Arial"/>
        </w:rPr>
        <w:tab/>
      </w:r>
      <w:r w:rsidRPr="00A06E35">
        <w:rPr>
          <w:rFonts w:cs="Arial"/>
        </w:rPr>
        <w:tab/>
        <w:t>} As per national or local agreement</w:t>
      </w:r>
    </w:p>
    <w:p w:rsidR="009809C3" w:rsidRPr="00A06E35" w:rsidRDefault="009809C3" w:rsidP="009809C3">
      <w:pPr>
        <w:jc w:val="both"/>
        <w:rPr>
          <w:rFonts w:cs="Arial"/>
        </w:rPr>
      </w:pPr>
      <w:r w:rsidRPr="00A06E35">
        <w:rPr>
          <w:rFonts w:cs="Arial"/>
        </w:rPr>
        <w:t>Adoption Leave</w:t>
      </w:r>
      <w:r w:rsidRPr="00A06E35">
        <w:rPr>
          <w:rFonts w:cs="Arial"/>
        </w:rPr>
        <w:tab/>
        <w:t xml:space="preserve">} </w:t>
      </w:r>
      <w:proofErr w:type="gramStart"/>
      <w:r w:rsidRPr="00A06E35">
        <w:rPr>
          <w:rFonts w:cs="Arial"/>
        </w:rPr>
        <w:t>As</w:t>
      </w:r>
      <w:proofErr w:type="gramEnd"/>
      <w:r w:rsidRPr="00A06E35">
        <w:rPr>
          <w:rFonts w:cs="Arial"/>
        </w:rPr>
        <w:t xml:space="preserve"> per national or local agreement</w:t>
      </w:r>
      <w:r w:rsidRPr="00A06E35">
        <w:rPr>
          <w:rFonts w:cs="Arial"/>
        </w:rPr>
        <w:tab/>
        <w:t>Time off for Dependants</w:t>
      </w:r>
      <w:r w:rsidRPr="00A06E35">
        <w:rPr>
          <w:rFonts w:cs="Arial"/>
        </w:rPr>
        <w:tab/>
        <w:t>} As per national or local agreement</w:t>
      </w:r>
    </w:p>
    <w:p w:rsidR="009809C3" w:rsidRPr="00A06E35" w:rsidRDefault="009809C3" w:rsidP="009809C3">
      <w:pPr>
        <w:jc w:val="both"/>
        <w:rPr>
          <w:rFonts w:cs="Arial"/>
        </w:rPr>
      </w:pPr>
      <w:r w:rsidRPr="00A06E35">
        <w:rPr>
          <w:rFonts w:cs="Arial"/>
        </w:rPr>
        <w:t>Maternity Leave</w:t>
      </w:r>
      <w:r w:rsidRPr="00A06E35">
        <w:rPr>
          <w:rFonts w:cs="Arial"/>
        </w:rPr>
        <w:tab/>
        <w:t xml:space="preserve">} </w:t>
      </w:r>
      <w:proofErr w:type="gramStart"/>
      <w:r w:rsidRPr="00A06E35">
        <w:rPr>
          <w:rFonts w:cs="Arial"/>
        </w:rPr>
        <w:t>As</w:t>
      </w:r>
      <w:proofErr w:type="gramEnd"/>
      <w:r w:rsidRPr="00A06E35">
        <w:rPr>
          <w:rFonts w:cs="Arial"/>
        </w:rPr>
        <w:t xml:space="preserve"> per national or local agreement</w:t>
      </w:r>
      <w:r w:rsidRPr="00A06E35">
        <w:rPr>
          <w:rFonts w:cs="Arial"/>
        </w:rPr>
        <w:tab/>
      </w:r>
      <w:r>
        <w:rPr>
          <w:rFonts w:cs="Arial"/>
        </w:rPr>
        <w:t>Shared Parental Leave</w:t>
      </w:r>
      <w:r>
        <w:rPr>
          <w:rFonts w:cs="Arial"/>
        </w:rPr>
        <w:tab/>
        <w:t>} As per national or local agreement</w:t>
      </w:r>
    </w:p>
    <w:p w:rsidR="009809C3" w:rsidRPr="00A06E35" w:rsidRDefault="009809C3" w:rsidP="009809C3">
      <w:pPr>
        <w:jc w:val="both"/>
        <w:rPr>
          <w:rFonts w:cs="Arial"/>
        </w:rPr>
        <w:sectPr w:rsidR="009809C3" w:rsidRPr="00A06E35" w:rsidSect="00D93924">
          <w:type w:val="continuous"/>
          <w:pgSz w:w="16837" w:h="11899" w:orient="landscape" w:code="9"/>
          <w:pgMar w:top="951" w:right="1837" w:bottom="1418" w:left="1440" w:header="720" w:footer="862" w:gutter="0"/>
          <w:cols w:space="708"/>
          <w:noEndnote/>
          <w:docGrid w:linePitch="272"/>
        </w:sectPr>
      </w:pPr>
      <w:r w:rsidRPr="00A06E35">
        <w:rPr>
          <w:rFonts w:cs="Arial"/>
        </w:rPr>
        <w:t>Paternity Leave</w:t>
      </w:r>
      <w:r w:rsidRPr="00A06E35">
        <w:rPr>
          <w:rFonts w:cs="Arial"/>
        </w:rPr>
        <w:tab/>
        <w:t xml:space="preserve">} </w:t>
      </w:r>
      <w:proofErr w:type="gramStart"/>
      <w:r w:rsidRPr="00A06E35">
        <w:rPr>
          <w:rFonts w:cs="Arial"/>
        </w:rPr>
        <w:t>As</w:t>
      </w:r>
      <w:proofErr w:type="gramEnd"/>
      <w:r w:rsidRPr="00A06E35">
        <w:rPr>
          <w:rFonts w:cs="Arial"/>
        </w:rPr>
        <w:t xml:space="preserve"> per national or local agreement</w:t>
      </w:r>
      <w:r w:rsidRPr="00A06E35">
        <w:rPr>
          <w:rFonts w:cs="Arial"/>
        </w:rPr>
        <w:tab/>
      </w:r>
    </w:p>
    <w:p w:rsidR="009809C3" w:rsidRPr="00A06E35" w:rsidRDefault="009809C3" w:rsidP="009809C3">
      <w:pPr>
        <w:pStyle w:val="Heading2"/>
        <w:ind w:left="0" w:firstLine="0"/>
        <w:jc w:val="right"/>
        <w:rPr>
          <w:rFonts w:ascii="Arial" w:hAnsi="Arial"/>
        </w:rPr>
      </w:pPr>
      <w:r w:rsidRPr="00A06E35">
        <w:rPr>
          <w:rFonts w:ascii="Arial" w:hAnsi="Arial"/>
        </w:rPr>
        <w:lastRenderedPageBreak/>
        <w:t>Appendix B</w:t>
      </w:r>
    </w:p>
    <w:p w:rsidR="009809C3" w:rsidRPr="00A06E35" w:rsidRDefault="009809C3" w:rsidP="009809C3"/>
    <w:p w:rsidR="009809C3" w:rsidRPr="00A06E35" w:rsidRDefault="009809C3" w:rsidP="009809C3">
      <w:pPr>
        <w:rPr>
          <w:b/>
        </w:rPr>
      </w:pPr>
    </w:p>
    <w:p w:rsidR="009809C3" w:rsidRPr="00A06E35" w:rsidRDefault="009809C3" w:rsidP="009809C3">
      <w:pPr>
        <w:rPr>
          <w:b/>
        </w:rPr>
      </w:pPr>
      <w:proofErr w:type="gramStart"/>
      <w:r w:rsidRPr="00A06E35">
        <w:rPr>
          <w:b/>
        </w:rPr>
        <w:t>Other employee friendly documents available for School Employees.</w:t>
      </w:r>
      <w:proofErr w:type="gramEnd"/>
    </w:p>
    <w:p w:rsidR="009809C3" w:rsidRPr="00A06E35" w:rsidRDefault="009809C3" w:rsidP="009809C3"/>
    <w:p w:rsidR="009809C3" w:rsidRPr="00A06E35" w:rsidRDefault="009809C3" w:rsidP="009809C3">
      <w:pPr>
        <w:numPr>
          <w:ilvl w:val="0"/>
          <w:numId w:val="6"/>
        </w:numPr>
        <w:spacing w:after="0" w:line="240" w:lineRule="auto"/>
      </w:pPr>
      <w:r w:rsidRPr="00A06E35">
        <w:t xml:space="preserve">Time off For Dependants </w:t>
      </w:r>
    </w:p>
    <w:p w:rsidR="009809C3" w:rsidRPr="00A06E35" w:rsidRDefault="009809C3" w:rsidP="009809C3"/>
    <w:p w:rsidR="009809C3" w:rsidRPr="00A06E35" w:rsidRDefault="009809C3" w:rsidP="009809C3">
      <w:pPr>
        <w:numPr>
          <w:ilvl w:val="0"/>
          <w:numId w:val="6"/>
        </w:numPr>
        <w:spacing w:after="0" w:line="240" w:lineRule="auto"/>
      </w:pPr>
      <w:r w:rsidRPr="00A06E35">
        <w:t xml:space="preserve">Paternity Leave Scheme  </w:t>
      </w:r>
    </w:p>
    <w:p w:rsidR="009809C3" w:rsidRPr="00A06E35" w:rsidRDefault="009809C3" w:rsidP="009809C3"/>
    <w:p w:rsidR="009809C3" w:rsidRPr="00A06E35" w:rsidRDefault="009809C3" w:rsidP="009809C3">
      <w:pPr>
        <w:numPr>
          <w:ilvl w:val="0"/>
          <w:numId w:val="7"/>
        </w:numPr>
        <w:spacing w:after="0" w:line="240" w:lineRule="auto"/>
      </w:pPr>
      <w:r w:rsidRPr="00A06E35">
        <w:t xml:space="preserve">Adoption Leave  </w:t>
      </w:r>
    </w:p>
    <w:p w:rsidR="009809C3" w:rsidRPr="00A06E35" w:rsidRDefault="009809C3" w:rsidP="009809C3"/>
    <w:p w:rsidR="009809C3" w:rsidRDefault="009809C3" w:rsidP="009809C3">
      <w:pPr>
        <w:numPr>
          <w:ilvl w:val="0"/>
          <w:numId w:val="8"/>
        </w:numPr>
        <w:spacing w:after="0" w:line="240" w:lineRule="auto"/>
      </w:pPr>
      <w:r w:rsidRPr="00A06E35">
        <w:t xml:space="preserve">Maternity Scheme </w:t>
      </w:r>
      <w:r>
        <w:br/>
      </w:r>
    </w:p>
    <w:p w:rsidR="009809C3" w:rsidRPr="00A06E35" w:rsidRDefault="009809C3" w:rsidP="009809C3">
      <w:pPr>
        <w:numPr>
          <w:ilvl w:val="0"/>
          <w:numId w:val="8"/>
        </w:numPr>
        <w:spacing w:after="0" w:line="240" w:lineRule="auto"/>
      </w:pPr>
      <w:r>
        <w:t>Shared Parental Leave Scheme</w:t>
      </w:r>
      <w:r w:rsidRPr="00A06E35">
        <w:t xml:space="preserve"> </w:t>
      </w:r>
    </w:p>
    <w:p w:rsidR="009809C3" w:rsidRPr="00A06E35" w:rsidRDefault="009809C3" w:rsidP="009809C3"/>
    <w:p w:rsidR="009809C3" w:rsidRPr="00A06E35" w:rsidRDefault="009809C3" w:rsidP="009809C3">
      <w:pPr>
        <w:numPr>
          <w:ilvl w:val="0"/>
          <w:numId w:val="9"/>
        </w:numPr>
        <w:spacing w:after="0" w:line="240" w:lineRule="auto"/>
      </w:pPr>
      <w:r w:rsidRPr="00A06E35">
        <w:t xml:space="preserve">Career Break Scheme for Teachers  </w:t>
      </w:r>
    </w:p>
    <w:p w:rsidR="009809C3" w:rsidRPr="00A06E35" w:rsidRDefault="009809C3" w:rsidP="009809C3"/>
    <w:p w:rsidR="009809C3" w:rsidRPr="00A06E35" w:rsidRDefault="009809C3" w:rsidP="009809C3">
      <w:pPr>
        <w:numPr>
          <w:ilvl w:val="0"/>
          <w:numId w:val="10"/>
        </w:numPr>
        <w:spacing w:after="0" w:line="240" w:lineRule="auto"/>
      </w:pPr>
      <w:r w:rsidRPr="00A06E35">
        <w:t>Career Break Scheme for Support Staff</w:t>
      </w:r>
    </w:p>
    <w:p w:rsidR="009809C3" w:rsidRPr="00A06E35" w:rsidRDefault="009809C3" w:rsidP="009809C3"/>
    <w:p w:rsidR="009809C3" w:rsidRPr="00A06E35" w:rsidRDefault="009809C3" w:rsidP="009809C3">
      <w:pPr>
        <w:numPr>
          <w:ilvl w:val="0"/>
          <w:numId w:val="11"/>
        </w:numPr>
        <w:spacing w:after="0" w:line="240" w:lineRule="auto"/>
      </w:pPr>
      <w:r w:rsidRPr="00A06E35">
        <w:t xml:space="preserve">Part Time Working and Job Sharing for Teachers  </w:t>
      </w:r>
    </w:p>
    <w:p w:rsidR="009809C3" w:rsidRPr="00A06E35" w:rsidRDefault="009809C3" w:rsidP="009809C3"/>
    <w:p w:rsidR="009809C3" w:rsidRDefault="009809C3" w:rsidP="009809C3">
      <w:pPr>
        <w:numPr>
          <w:ilvl w:val="0"/>
          <w:numId w:val="12"/>
        </w:numPr>
        <w:spacing w:after="0" w:line="240" w:lineRule="auto"/>
      </w:pPr>
      <w:r w:rsidRPr="00A06E35">
        <w:t>Part Time Working and Job Sharing for Support Staff</w:t>
      </w:r>
    </w:p>
    <w:p w:rsidR="009809C3" w:rsidRDefault="009809C3" w:rsidP="009809C3"/>
    <w:p w:rsidR="009809C3" w:rsidRPr="00A06E35" w:rsidRDefault="009809C3" w:rsidP="009809C3">
      <w:pPr>
        <w:sectPr w:rsidR="009809C3" w:rsidRPr="00A06E35" w:rsidSect="00904C81">
          <w:pgSz w:w="11899" w:h="16837" w:code="9"/>
          <w:pgMar w:top="1837" w:right="1418" w:bottom="1440" w:left="953" w:header="720" w:footer="862" w:gutter="0"/>
          <w:cols w:space="708"/>
          <w:noEndnote/>
          <w:docGrid w:linePitch="272"/>
        </w:sectPr>
      </w:pPr>
    </w:p>
    <w:p w:rsidR="009809C3" w:rsidRPr="00A06E35" w:rsidRDefault="009809C3" w:rsidP="009809C3">
      <w:pPr>
        <w:jc w:val="right"/>
        <w:rPr>
          <w:b/>
        </w:rPr>
      </w:pPr>
      <w:r w:rsidRPr="00A06E35">
        <w:rPr>
          <w:b/>
        </w:rPr>
        <w:lastRenderedPageBreak/>
        <w:t>Appendix C</w:t>
      </w:r>
    </w:p>
    <w:p w:rsidR="009809C3" w:rsidRPr="00A06E35" w:rsidRDefault="009809C3" w:rsidP="009809C3">
      <w:pPr>
        <w:jc w:val="center"/>
        <w:rPr>
          <w:b/>
        </w:rPr>
      </w:pPr>
      <w:r w:rsidRPr="00A06E35">
        <w:rPr>
          <w:b/>
        </w:rPr>
        <w:t>Pro Forma for Requesting Leave of Absence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542"/>
        <w:gridCol w:w="3542"/>
      </w:tblGrid>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Name</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Job Title</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Requested Date(s)</w:t>
            </w:r>
          </w:p>
        </w:tc>
        <w:tc>
          <w:tcPr>
            <w:tcW w:w="3542"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From</w:t>
            </w:r>
          </w:p>
          <w:p w:rsidR="009809C3" w:rsidRPr="00A06E35" w:rsidRDefault="009809C3" w:rsidP="004915BB">
            <w:r w:rsidRPr="00A06E35">
              <w:t>To</w:t>
            </w:r>
          </w:p>
        </w:tc>
        <w:tc>
          <w:tcPr>
            <w:tcW w:w="3542"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 xml:space="preserve">AM /PM / Full Day </w:t>
            </w:r>
          </w:p>
          <w:p w:rsidR="009809C3" w:rsidRPr="00BF13BA" w:rsidRDefault="009809C3" w:rsidP="004915BB">
            <w:pPr>
              <w:rPr>
                <w:i/>
              </w:rPr>
            </w:pPr>
            <w:r w:rsidRPr="00BF13BA">
              <w:rPr>
                <w:i/>
              </w:rPr>
              <w:t>Delete as appropriate</w:t>
            </w:r>
          </w:p>
        </w:tc>
      </w:tr>
      <w:tr w:rsidR="009809C3" w:rsidRPr="00A06E35" w:rsidTr="004915BB">
        <w:tc>
          <w:tcPr>
            <w:tcW w:w="9744" w:type="dxa"/>
            <w:gridSpan w:val="3"/>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Reason for Request</w:t>
            </w:r>
          </w:p>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Pr>
              <w:tabs>
                <w:tab w:val="left" w:pos="1523"/>
              </w:tabs>
            </w:pPr>
          </w:p>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Relationship ( if required)</w:t>
            </w:r>
          </w:p>
          <w:p w:rsidR="009809C3" w:rsidRPr="00A06E35" w:rsidRDefault="009809C3" w:rsidP="004915BB">
            <w:proofErr w:type="spellStart"/>
            <w:r w:rsidRPr="00A06E35">
              <w:t>e.g</w:t>
            </w:r>
            <w:proofErr w:type="spellEnd"/>
            <w:r w:rsidRPr="00A06E35">
              <w:t xml:space="preserve"> brother/sister</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lastRenderedPageBreak/>
              <w:t xml:space="preserve">Type of Leave of Absence request. </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Paid   /  Unpaid</w:t>
            </w:r>
          </w:p>
          <w:p w:rsidR="009809C3" w:rsidRPr="00A06E35" w:rsidRDefault="009809C3" w:rsidP="004915BB">
            <w:r w:rsidRPr="00A06E35">
              <w:t>Delete as appropriate</w:t>
            </w:r>
          </w:p>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Signed</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Date</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r w:rsidR="009809C3" w:rsidRPr="00A06E35" w:rsidTr="004915BB">
        <w:tc>
          <w:tcPr>
            <w:tcW w:w="2660" w:type="dxa"/>
            <w:tcBorders>
              <w:top w:val="single" w:sz="12" w:space="0" w:color="auto"/>
              <w:left w:val="nil"/>
              <w:bottom w:val="single" w:sz="12" w:space="0" w:color="auto"/>
              <w:right w:val="nil"/>
            </w:tcBorders>
            <w:shd w:val="clear" w:color="auto" w:fill="auto"/>
          </w:tcPr>
          <w:p w:rsidR="009809C3" w:rsidRPr="00A06E35" w:rsidRDefault="009809C3" w:rsidP="004915BB"/>
        </w:tc>
        <w:tc>
          <w:tcPr>
            <w:tcW w:w="7084" w:type="dxa"/>
            <w:gridSpan w:val="2"/>
            <w:tcBorders>
              <w:top w:val="single" w:sz="12" w:space="0" w:color="auto"/>
              <w:left w:val="nil"/>
              <w:bottom w:val="single" w:sz="12" w:space="0" w:color="auto"/>
              <w:right w:val="nil"/>
            </w:tcBorders>
            <w:shd w:val="clear" w:color="auto" w:fill="auto"/>
          </w:tcPr>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Leave of Absence Approved</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 xml:space="preserve"> Yes   / NO</w:t>
            </w:r>
          </w:p>
        </w:tc>
      </w:tr>
      <w:tr w:rsidR="009809C3" w:rsidRPr="00A06E35" w:rsidTr="004915BB">
        <w:trPr>
          <w:trHeight w:val="1844"/>
        </w:trPr>
        <w:tc>
          <w:tcPr>
            <w:tcW w:w="9744" w:type="dxa"/>
            <w:gridSpan w:val="3"/>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Reason for refusing leave of absence (if appropriate)</w:t>
            </w:r>
          </w:p>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Signed</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Role/Post</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r w:rsidR="009809C3" w:rsidRPr="00A06E35" w:rsidTr="004915BB">
        <w:tc>
          <w:tcPr>
            <w:tcW w:w="2660" w:type="dxa"/>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r w:rsidRPr="00A06E35">
              <w:t>Date</w:t>
            </w:r>
          </w:p>
        </w:tc>
        <w:tc>
          <w:tcPr>
            <w:tcW w:w="7084" w:type="dxa"/>
            <w:gridSpan w:val="2"/>
            <w:tcBorders>
              <w:top w:val="single" w:sz="12" w:space="0" w:color="auto"/>
              <w:left w:val="single" w:sz="12" w:space="0" w:color="auto"/>
              <w:bottom w:val="single" w:sz="12" w:space="0" w:color="auto"/>
              <w:right w:val="single" w:sz="12" w:space="0" w:color="auto"/>
            </w:tcBorders>
            <w:shd w:val="clear" w:color="auto" w:fill="auto"/>
          </w:tcPr>
          <w:p w:rsidR="009809C3" w:rsidRPr="00A06E35" w:rsidRDefault="009809C3" w:rsidP="004915BB"/>
        </w:tc>
      </w:tr>
    </w:tbl>
    <w:p w:rsidR="009809C3" w:rsidRPr="00A06E35" w:rsidRDefault="009809C3" w:rsidP="009809C3">
      <w:pPr>
        <w:jc w:val="both"/>
        <w:sectPr w:rsidR="009809C3" w:rsidRPr="00A06E35" w:rsidSect="005E0F09">
          <w:pgSz w:w="11899" w:h="16837" w:code="9"/>
          <w:pgMar w:top="1134" w:right="1418" w:bottom="709" w:left="953" w:header="720" w:footer="862" w:gutter="0"/>
          <w:cols w:space="708"/>
          <w:noEndnote/>
          <w:docGrid w:linePitch="272"/>
        </w:sectPr>
      </w:pPr>
    </w:p>
    <w:p w:rsidR="009809C3" w:rsidRPr="00A06E35" w:rsidRDefault="009809C3" w:rsidP="009809C3">
      <w:pPr>
        <w:jc w:val="right"/>
        <w:rPr>
          <w:b/>
        </w:rPr>
      </w:pPr>
      <w:r w:rsidRPr="00A06E35">
        <w:rPr>
          <w:b/>
        </w:rPr>
        <w:lastRenderedPageBreak/>
        <w:t xml:space="preserve">Appendix D </w:t>
      </w:r>
      <w:r w:rsidRPr="00A06E35">
        <w:rPr>
          <w:b/>
        </w:rPr>
        <w:tab/>
      </w:r>
    </w:p>
    <w:p w:rsidR="009809C3" w:rsidRPr="00A06E35" w:rsidRDefault="009809C3" w:rsidP="009809C3">
      <w:pPr>
        <w:jc w:val="center"/>
        <w:rPr>
          <w:b/>
          <w:u w:val="single"/>
        </w:rPr>
      </w:pPr>
      <w:r w:rsidRPr="00A06E35">
        <w:rPr>
          <w:b/>
          <w:u w:val="single"/>
        </w:rPr>
        <w:t>APPEALS PROCEDURE</w:t>
      </w:r>
    </w:p>
    <w:p w:rsidR="009809C3" w:rsidRPr="00A06E35" w:rsidRDefault="009809C3" w:rsidP="009809C3">
      <w:pPr>
        <w:jc w:val="both"/>
        <w:rPr>
          <w:b/>
        </w:rPr>
      </w:pPr>
    </w:p>
    <w:p w:rsidR="009809C3" w:rsidRPr="00A06E35" w:rsidRDefault="009809C3" w:rsidP="009809C3">
      <w:pPr>
        <w:ind w:left="720" w:hanging="11"/>
        <w:jc w:val="both"/>
        <w:rPr>
          <w:b/>
          <w:snapToGrid w:val="0"/>
          <w:u w:val="single"/>
        </w:rPr>
      </w:pPr>
      <w:r w:rsidRPr="00A06E35">
        <w:rPr>
          <w:b/>
          <w:snapToGrid w:val="0"/>
          <w:u w:val="single"/>
        </w:rPr>
        <w:t>Introduction</w:t>
      </w:r>
    </w:p>
    <w:p w:rsidR="009809C3" w:rsidRPr="00A06E35" w:rsidRDefault="009809C3" w:rsidP="009809C3">
      <w:pPr>
        <w:ind w:left="709"/>
        <w:jc w:val="both"/>
        <w:rPr>
          <w:snapToGrid w:val="0"/>
        </w:rPr>
      </w:pPr>
    </w:p>
    <w:p w:rsidR="009809C3" w:rsidRPr="00A06E35" w:rsidRDefault="009809C3" w:rsidP="009809C3">
      <w:pPr>
        <w:ind w:left="709"/>
        <w:jc w:val="both"/>
        <w:rPr>
          <w:snapToGrid w:val="0"/>
        </w:rPr>
      </w:pPr>
      <w:r w:rsidRPr="00A06E35">
        <w:rPr>
          <w:snapToGrid w:val="0"/>
        </w:rPr>
        <w:t xml:space="preserve">The employee has the right of appeal to the Schools Appeal Committee against any decision to refuse an application to take either Paid or Unpaid leave. </w:t>
      </w:r>
    </w:p>
    <w:p w:rsidR="009809C3" w:rsidRPr="00A06E35" w:rsidRDefault="009809C3" w:rsidP="009809C3">
      <w:pPr>
        <w:ind w:left="709"/>
        <w:jc w:val="both"/>
        <w:rPr>
          <w:snapToGrid w:val="0"/>
        </w:rPr>
      </w:pPr>
    </w:p>
    <w:p w:rsidR="009809C3" w:rsidRPr="00A06E35" w:rsidRDefault="009809C3" w:rsidP="009809C3">
      <w:pPr>
        <w:ind w:left="709"/>
        <w:jc w:val="both"/>
      </w:pPr>
      <w:r w:rsidRPr="00A06E35">
        <w:t>The appeal must be in writing and must include a copy of the pro forma request and any further explanation for the reason for appealing the decision</w:t>
      </w:r>
    </w:p>
    <w:p w:rsidR="009809C3" w:rsidRPr="00A06E35" w:rsidRDefault="009809C3" w:rsidP="009809C3">
      <w:pPr>
        <w:ind w:left="709"/>
        <w:jc w:val="both"/>
      </w:pPr>
    </w:p>
    <w:p w:rsidR="009809C3" w:rsidRPr="00A06E35" w:rsidRDefault="009809C3" w:rsidP="009809C3">
      <w:pPr>
        <w:ind w:left="709"/>
        <w:jc w:val="both"/>
      </w:pPr>
      <w:r w:rsidRPr="00A06E35">
        <w:t xml:space="preserve">All appeals against a leave of absence request or payment for leave of absence should be submitted in writing to the Clerk to Governors. </w:t>
      </w:r>
    </w:p>
    <w:p w:rsidR="009809C3" w:rsidRPr="00A06E35" w:rsidRDefault="009809C3" w:rsidP="009809C3">
      <w:pPr>
        <w:ind w:left="709"/>
        <w:jc w:val="both"/>
      </w:pPr>
    </w:p>
    <w:p w:rsidR="009809C3" w:rsidRPr="00A06E35" w:rsidRDefault="009809C3" w:rsidP="009809C3">
      <w:pPr>
        <w:ind w:left="709"/>
        <w:jc w:val="both"/>
      </w:pPr>
      <w:r w:rsidRPr="00A06E35">
        <w:t>Appeals should be submitted with 5 working days of the decision.</w:t>
      </w:r>
    </w:p>
    <w:p w:rsidR="009809C3" w:rsidRPr="00A06E35" w:rsidRDefault="009809C3" w:rsidP="009809C3">
      <w:pPr>
        <w:jc w:val="both"/>
        <w:rPr>
          <w:snapToGrid w:val="0"/>
        </w:rPr>
      </w:pPr>
      <w:r w:rsidRPr="00A06E35">
        <w:rPr>
          <w:snapToGrid w:val="0"/>
        </w:rPr>
        <w:tab/>
      </w:r>
    </w:p>
    <w:p w:rsidR="009809C3" w:rsidRPr="00A06E35" w:rsidRDefault="009809C3" w:rsidP="009809C3">
      <w:pPr>
        <w:ind w:firstLine="709"/>
        <w:jc w:val="both"/>
        <w:rPr>
          <w:b/>
          <w:snapToGrid w:val="0"/>
          <w:u w:val="single"/>
        </w:rPr>
      </w:pPr>
      <w:r w:rsidRPr="00A06E35">
        <w:rPr>
          <w:b/>
          <w:snapToGrid w:val="0"/>
          <w:u w:val="single"/>
        </w:rPr>
        <w:t xml:space="preserve">Appeal Hearing </w:t>
      </w:r>
    </w:p>
    <w:p w:rsidR="009809C3" w:rsidRPr="00A06E35" w:rsidRDefault="009809C3" w:rsidP="009809C3">
      <w:pPr>
        <w:ind w:firstLine="709"/>
        <w:jc w:val="both"/>
        <w:rPr>
          <w:b/>
          <w:snapToGrid w:val="0"/>
          <w:u w:val="single"/>
        </w:rPr>
      </w:pPr>
    </w:p>
    <w:p w:rsidR="009809C3" w:rsidRPr="00A06E35" w:rsidRDefault="009809C3" w:rsidP="009809C3">
      <w:pPr>
        <w:numPr>
          <w:ilvl w:val="0"/>
          <w:numId w:val="15"/>
        </w:numPr>
        <w:spacing w:after="0" w:line="240" w:lineRule="auto"/>
        <w:jc w:val="both"/>
        <w:rPr>
          <w:snapToGrid w:val="0"/>
        </w:rPr>
      </w:pPr>
      <w:r w:rsidRPr="00A06E35">
        <w:rPr>
          <w:snapToGrid w:val="0"/>
        </w:rPr>
        <w:t xml:space="preserve">The </w:t>
      </w:r>
      <w:proofErr w:type="spellStart"/>
      <w:r w:rsidRPr="00A06E35">
        <w:rPr>
          <w:snapToGrid w:val="0"/>
        </w:rPr>
        <w:t>Headteacher</w:t>
      </w:r>
      <w:proofErr w:type="spellEnd"/>
      <w:r w:rsidRPr="00A06E35">
        <w:rPr>
          <w:snapToGrid w:val="0"/>
        </w:rPr>
        <w:t xml:space="preserve"> or Chair of Governors to outline the reasons for the meeting.</w:t>
      </w:r>
    </w:p>
    <w:p w:rsidR="009809C3" w:rsidRPr="00A06E35" w:rsidRDefault="009809C3" w:rsidP="009809C3">
      <w:pPr>
        <w:ind w:left="1440" w:hanging="731"/>
        <w:jc w:val="both"/>
        <w:rPr>
          <w:snapToGrid w:val="0"/>
        </w:rPr>
      </w:pPr>
    </w:p>
    <w:p w:rsidR="009809C3" w:rsidRPr="00A06E35" w:rsidRDefault="009809C3" w:rsidP="009809C3">
      <w:pPr>
        <w:ind w:left="1440" w:hanging="731"/>
        <w:jc w:val="both"/>
        <w:rPr>
          <w:snapToGrid w:val="0"/>
        </w:rPr>
      </w:pPr>
      <w:r w:rsidRPr="00A06E35">
        <w:rPr>
          <w:snapToGrid w:val="0"/>
        </w:rPr>
        <w:t>ii)</w:t>
      </w:r>
      <w:r w:rsidRPr="00A06E35">
        <w:rPr>
          <w:snapToGrid w:val="0"/>
        </w:rPr>
        <w:tab/>
        <w:t xml:space="preserve">The employee (or his/her representative) to put their reasons for the absence request and put forward their case. </w:t>
      </w:r>
    </w:p>
    <w:p w:rsidR="009809C3" w:rsidRPr="00A06E35" w:rsidRDefault="009809C3" w:rsidP="009809C3">
      <w:pPr>
        <w:ind w:left="1440" w:hanging="731"/>
        <w:jc w:val="both"/>
        <w:rPr>
          <w:snapToGrid w:val="0"/>
        </w:rPr>
      </w:pPr>
    </w:p>
    <w:p w:rsidR="009809C3" w:rsidRPr="00A06E35" w:rsidRDefault="009809C3" w:rsidP="009809C3">
      <w:pPr>
        <w:ind w:left="1440" w:hanging="731"/>
        <w:jc w:val="both"/>
        <w:rPr>
          <w:snapToGrid w:val="0"/>
        </w:rPr>
      </w:pPr>
      <w:r w:rsidRPr="00A06E35">
        <w:rPr>
          <w:snapToGrid w:val="0"/>
        </w:rPr>
        <w:t>iii)</w:t>
      </w:r>
      <w:r w:rsidRPr="00A06E35">
        <w:rPr>
          <w:snapToGrid w:val="0"/>
        </w:rPr>
        <w:tab/>
        <w:t xml:space="preserve">The members of the Schools Appeal Committee to ask questions of the </w:t>
      </w:r>
      <w:proofErr w:type="spellStart"/>
      <w:r w:rsidRPr="00A06E35">
        <w:rPr>
          <w:snapToGrid w:val="0"/>
        </w:rPr>
        <w:t>Headteacher</w:t>
      </w:r>
      <w:proofErr w:type="spellEnd"/>
      <w:r w:rsidRPr="00A06E35">
        <w:rPr>
          <w:snapToGrid w:val="0"/>
        </w:rPr>
        <w:t xml:space="preserve"> or Chair of Governors.</w:t>
      </w:r>
    </w:p>
    <w:p w:rsidR="009809C3" w:rsidRPr="00A06E35" w:rsidRDefault="009809C3" w:rsidP="009809C3">
      <w:pPr>
        <w:ind w:left="1440" w:hanging="731"/>
        <w:jc w:val="both"/>
        <w:rPr>
          <w:snapToGrid w:val="0"/>
        </w:rPr>
      </w:pPr>
    </w:p>
    <w:p w:rsidR="009809C3" w:rsidRPr="00A06E35" w:rsidRDefault="009809C3" w:rsidP="009809C3">
      <w:pPr>
        <w:ind w:left="1440" w:hanging="720"/>
        <w:jc w:val="both"/>
        <w:rPr>
          <w:snapToGrid w:val="0"/>
        </w:rPr>
      </w:pPr>
      <w:r w:rsidRPr="00A06E35">
        <w:rPr>
          <w:snapToGrid w:val="0"/>
        </w:rPr>
        <w:t>iv)</w:t>
      </w:r>
      <w:r w:rsidRPr="00A06E35">
        <w:rPr>
          <w:snapToGrid w:val="0"/>
        </w:rPr>
        <w:tab/>
        <w:t xml:space="preserve">The </w:t>
      </w:r>
      <w:proofErr w:type="spellStart"/>
      <w:r w:rsidRPr="00A06E35">
        <w:rPr>
          <w:snapToGrid w:val="0"/>
        </w:rPr>
        <w:t>Headteacher</w:t>
      </w:r>
      <w:proofErr w:type="spellEnd"/>
      <w:r w:rsidRPr="00A06E35">
        <w:rPr>
          <w:snapToGrid w:val="0"/>
        </w:rPr>
        <w:t xml:space="preserve"> or Chair of Governors </w:t>
      </w:r>
      <w:proofErr w:type="gramStart"/>
      <w:r w:rsidRPr="00A06E35">
        <w:rPr>
          <w:snapToGrid w:val="0"/>
        </w:rPr>
        <w:t>ask</w:t>
      </w:r>
      <w:proofErr w:type="gramEnd"/>
      <w:r w:rsidRPr="00A06E35">
        <w:rPr>
          <w:snapToGrid w:val="0"/>
        </w:rPr>
        <w:t xml:space="preserve"> questions of the employee (or his/her representative). </w:t>
      </w:r>
    </w:p>
    <w:p w:rsidR="009809C3" w:rsidRPr="00A06E35" w:rsidRDefault="009809C3" w:rsidP="009809C3">
      <w:pPr>
        <w:ind w:left="1440" w:hanging="720"/>
        <w:jc w:val="both"/>
        <w:rPr>
          <w:snapToGrid w:val="0"/>
        </w:rPr>
      </w:pPr>
    </w:p>
    <w:p w:rsidR="009809C3" w:rsidRPr="00A06E35" w:rsidRDefault="009809C3" w:rsidP="009809C3">
      <w:pPr>
        <w:ind w:left="2160" w:hanging="720"/>
        <w:jc w:val="both"/>
        <w:rPr>
          <w:snapToGrid w:val="0"/>
        </w:rPr>
      </w:pPr>
      <w:r w:rsidRPr="00A06E35">
        <w:rPr>
          <w:snapToGrid w:val="0"/>
        </w:rPr>
        <w:t>v)</w:t>
      </w:r>
      <w:r w:rsidRPr="00A06E35">
        <w:rPr>
          <w:snapToGrid w:val="0"/>
        </w:rPr>
        <w:tab/>
        <w:t xml:space="preserve">The members of the Schools Appeal Committee to ask questions of the employees (or his/her representative). </w:t>
      </w:r>
    </w:p>
    <w:p w:rsidR="009809C3" w:rsidRPr="00A06E35" w:rsidRDefault="009809C3" w:rsidP="009809C3">
      <w:pPr>
        <w:ind w:left="1440" w:hanging="720"/>
        <w:jc w:val="both"/>
        <w:rPr>
          <w:snapToGrid w:val="0"/>
        </w:rPr>
      </w:pPr>
    </w:p>
    <w:p w:rsidR="009809C3" w:rsidRPr="00A06E35" w:rsidRDefault="009809C3" w:rsidP="009809C3">
      <w:pPr>
        <w:ind w:left="1440"/>
        <w:jc w:val="both"/>
        <w:rPr>
          <w:snapToGrid w:val="0"/>
        </w:rPr>
      </w:pPr>
      <w:proofErr w:type="gramStart"/>
      <w:r w:rsidRPr="00A06E35">
        <w:rPr>
          <w:snapToGrid w:val="0"/>
        </w:rPr>
        <w:t>vi)</w:t>
      </w:r>
      <w:r w:rsidRPr="00A06E35">
        <w:rPr>
          <w:snapToGrid w:val="0"/>
        </w:rPr>
        <w:tab/>
        <w:t>The</w:t>
      </w:r>
      <w:proofErr w:type="gramEnd"/>
      <w:r w:rsidRPr="00A06E35">
        <w:rPr>
          <w:snapToGrid w:val="0"/>
        </w:rPr>
        <w:t xml:space="preserve"> </w:t>
      </w:r>
      <w:proofErr w:type="spellStart"/>
      <w:r w:rsidRPr="00A06E35">
        <w:rPr>
          <w:snapToGrid w:val="0"/>
        </w:rPr>
        <w:t>Headteacher</w:t>
      </w:r>
      <w:proofErr w:type="spellEnd"/>
      <w:r w:rsidRPr="00A06E35">
        <w:rPr>
          <w:snapToGrid w:val="0"/>
        </w:rPr>
        <w:t xml:space="preserve"> or Chair of Governors to sum up.</w:t>
      </w:r>
    </w:p>
    <w:p w:rsidR="009809C3" w:rsidRPr="00A06E35" w:rsidRDefault="009809C3" w:rsidP="009809C3">
      <w:pPr>
        <w:ind w:left="720" w:hanging="720"/>
        <w:jc w:val="both"/>
        <w:rPr>
          <w:snapToGrid w:val="0"/>
        </w:rPr>
      </w:pPr>
    </w:p>
    <w:p w:rsidR="009809C3" w:rsidRPr="00A06E35" w:rsidRDefault="009809C3" w:rsidP="009809C3">
      <w:pPr>
        <w:ind w:left="720" w:hanging="720"/>
        <w:jc w:val="both"/>
        <w:rPr>
          <w:snapToGrid w:val="0"/>
        </w:rPr>
      </w:pPr>
      <w:r w:rsidRPr="00A06E35">
        <w:rPr>
          <w:snapToGrid w:val="0"/>
        </w:rPr>
        <w:tab/>
      </w:r>
      <w:r w:rsidRPr="00A06E35">
        <w:rPr>
          <w:snapToGrid w:val="0"/>
        </w:rPr>
        <w:tab/>
        <w:t>vii)</w:t>
      </w:r>
      <w:r w:rsidRPr="00A06E35">
        <w:rPr>
          <w:snapToGrid w:val="0"/>
        </w:rPr>
        <w:tab/>
        <w:t>The employee (or his/her representative) to sum up.</w:t>
      </w:r>
    </w:p>
    <w:p w:rsidR="009809C3" w:rsidRPr="00A06E35" w:rsidRDefault="009809C3" w:rsidP="009809C3">
      <w:pPr>
        <w:ind w:left="720" w:hanging="720"/>
        <w:jc w:val="both"/>
        <w:rPr>
          <w:snapToGrid w:val="0"/>
        </w:rPr>
      </w:pPr>
    </w:p>
    <w:p w:rsidR="009809C3" w:rsidRPr="00A06E35" w:rsidRDefault="009809C3" w:rsidP="009809C3">
      <w:pPr>
        <w:numPr>
          <w:ilvl w:val="0"/>
          <w:numId w:val="16"/>
        </w:numPr>
        <w:spacing w:after="0" w:line="240" w:lineRule="auto"/>
        <w:jc w:val="both"/>
        <w:rPr>
          <w:snapToGrid w:val="0"/>
        </w:rPr>
      </w:pPr>
      <w:r w:rsidRPr="00A06E35">
        <w:rPr>
          <w:snapToGrid w:val="0"/>
        </w:rPr>
        <w:t>Following the summing up, both parties, together with their representatives will withdraw.</w:t>
      </w:r>
    </w:p>
    <w:p w:rsidR="009809C3" w:rsidRPr="00A06E35" w:rsidRDefault="009809C3" w:rsidP="009809C3">
      <w:pPr>
        <w:ind w:left="720"/>
        <w:jc w:val="both"/>
        <w:rPr>
          <w:snapToGrid w:val="0"/>
        </w:rPr>
      </w:pPr>
    </w:p>
    <w:p w:rsidR="009809C3" w:rsidRPr="00A06E35" w:rsidRDefault="009809C3" w:rsidP="009809C3">
      <w:pPr>
        <w:ind w:left="2127" w:hanging="687"/>
        <w:jc w:val="both"/>
        <w:rPr>
          <w:snapToGrid w:val="0"/>
        </w:rPr>
      </w:pPr>
      <w:r w:rsidRPr="00A06E35">
        <w:rPr>
          <w:snapToGrid w:val="0"/>
        </w:rPr>
        <w:t>viii)</w:t>
      </w:r>
      <w:r w:rsidRPr="00A06E35">
        <w:rPr>
          <w:snapToGrid w:val="0"/>
        </w:rPr>
        <w:tab/>
        <w:t xml:space="preserve">The Chair of Governors may announce its decision to the </w:t>
      </w:r>
      <w:proofErr w:type="spellStart"/>
      <w:r w:rsidRPr="00A06E35">
        <w:rPr>
          <w:snapToGrid w:val="0"/>
        </w:rPr>
        <w:t>Headteacher</w:t>
      </w:r>
      <w:proofErr w:type="spellEnd"/>
      <w:r w:rsidRPr="00A06E35">
        <w:rPr>
          <w:snapToGrid w:val="0"/>
        </w:rPr>
        <w:t xml:space="preserve"> and/or the employee and his/her representative personally or subsequently in writing.  Whichever method is chosen both parties should be informed in a like manner.  A decision notified orally should be confirmed in writing by the Clerk to the Governors.</w:t>
      </w:r>
    </w:p>
    <w:p w:rsidR="009809C3" w:rsidRPr="00A06E35" w:rsidRDefault="009809C3" w:rsidP="009809C3">
      <w:pPr>
        <w:ind w:left="1800"/>
        <w:jc w:val="both"/>
        <w:rPr>
          <w:snapToGrid w:val="0"/>
        </w:rPr>
      </w:pPr>
    </w:p>
    <w:p w:rsidR="009809C3" w:rsidRPr="00A06E35" w:rsidRDefault="009809C3" w:rsidP="009809C3">
      <w:pPr>
        <w:ind w:left="2127" w:hanging="709"/>
        <w:jc w:val="both"/>
        <w:rPr>
          <w:snapToGrid w:val="0"/>
        </w:rPr>
      </w:pPr>
      <w:r w:rsidRPr="00A06E35">
        <w:rPr>
          <w:snapToGrid w:val="0"/>
        </w:rPr>
        <w:t>ix)</w:t>
      </w:r>
      <w:r w:rsidRPr="00A06E35">
        <w:rPr>
          <w:snapToGrid w:val="0"/>
        </w:rPr>
        <w:tab/>
        <w:t>The outcome of any appeal should be confirmed in writing with the employee within 10 working days of the appeal</w:t>
      </w:r>
    </w:p>
    <w:p w:rsidR="009809C3" w:rsidRPr="00A06E35" w:rsidRDefault="009809C3" w:rsidP="009809C3">
      <w:pPr>
        <w:ind w:left="1440" w:hanging="731"/>
        <w:jc w:val="both"/>
        <w:rPr>
          <w:snapToGrid w:val="0"/>
        </w:rPr>
      </w:pPr>
    </w:p>
    <w:p w:rsidR="009809C3" w:rsidRPr="00A06E35" w:rsidRDefault="009809C3" w:rsidP="009809C3">
      <w:pPr>
        <w:ind w:left="720" w:hanging="720"/>
        <w:jc w:val="both"/>
        <w:rPr>
          <w:snapToGrid w:val="0"/>
        </w:rPr>
      </w:pPr>
    </w:p>
    <w:p w:rsidR="006A06D7" w:rsidRDefault="00DC49ED"/>
    <w:sectPr w:rsidR="006A06D7" w:rsidSect="00CA05CA">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B7" w:rsidRDefault="004853B7" w:rsidP="004853B7">
      <w:pPr>
        <w:spacing w:after="0" w:line="240" w:lineRule="auto"/>
      </w:pPr>
      <w:r>
        <w:separator/>
      </w:r>
    </w:p>
  </w:endnote>
  <w:endnote w:type="continuationSeparator" w:id="0">
    <w:p w:rsidR="004853B7" w:rsidRDefault="004853B7" w:rsidP="00485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Default="004853B7">
    <w:pPr>
      <w:pStyle w:val="Footer"/>
      <w:framePr w:wrap="around" w:vAnchor="text" w:hAnchor="margin" w:xAlign="right" w:y="1"/>
      <w:rPr>
        <w:rStyle w:val="PageNumber"/>
      </w:rPr>
    </w:pPr>
    <w:r>
      <w:rPr>
        <w:rStyle w:val="PageNumber"/>
      </w:rPr>
      <w:fldChar w:fldCharType="begin"/>
    </w:r>
    <w:r w:rsidR="009809C3">
      <w:rPr>
        <w:rStyle w:val="PageNumber"/>
      </w:rPr>
      <w:instrText xml:space="preserve">PAGE  </w:instrText>
    </w:r>
    <w:r>
      <w:rPr>
        <w:rStyle w:val="PageNumber"/>
      </w:rPr>
      <w:fldChar w:fldCharType="separate"/>
    </w:r>
    <w:r w:rsidR="009809C3">
      <w:rPr>
        <w:rStyle w:val="PageNumber"/>
        <w:noProof/>
      </w:rPr>
      <w:t>4</w:t>
    </w:r>
    <w:r>
      <w:rPr>
        <w:rStyle w:val="PageNumber"/>
      </w:rPr>
      <w:fldChar w:fldCharType="end"/>
    </w:r>
  </w:p>
  <w:p w:rsidR="005856BD" w:rsidRDefault="00DC49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Default="004853B7">
    <w:pPr>
      <w:pStyle w:val="Footer"/>
      <w:framePr w:wrap="around" w:vAnchor="text" w:hAnchor="margin" w:xAlign="right" w:y="1"/>
      <w:rPr>
        <w:rStyle w:val="PageNumber"/>
      </w:rPr>
    </w:pPr>
    <w:r>
      <w:rPr>
        <w:rStyle w:val="PageNumber"/>
      </w:rPr>
      <w:fldChar w:fldCharType="begin"/>
    </w:r>
    <w:r w:rsidR="009809C3">
      <w:rPr>
        <w:rStyle w:val="PageNumber"/>
      </w:rPr>
      <w:instrText xml:space="preserve">PAGE  </w:instrText>
    </w:r>
    <w:r>
      <w:rPr>
        <w:rStyle w:val="PageNumber"/>
      </w:rPr>
      <w:fldChar w:fldCharType="separate"/>
    </w:r>
    <w:r w:rsidR="00DC49ED">
      <w:rPr>
        <w:rStyle w:val="PageNumber"/>
        <w:noProof/>
      </w:rPr>
      <w:t>6</w:t>
    </w:r>
    <w:r>
      <w:rPr>
        <w:rStyle w:val="PageNumber"/>
      </w:rPr>
      <w:fldChar w:fldCharType="end"/>
    </w:r>
  </w:p>
  <w:p w:rsidR="005856BD" w:rsidRDefault="004853B7" w:rsidP="00736FC6">
    <w:pPr>
      <w:pStyle w:val="Footer"/>
    </w:pPr>
    <w:fldSimple w:instr=" FILENAME  \p  \* MERGEFORMAT ">
      <w:r w:rsidR="009809C3">
        <w:rPr>
          <w:noProof/>
        </w:rPr>
        <w:t>\\s02vs-uenv02.core.wcent.wirral.gov.uk\user$\blevinssm\Desktop\Schools HR policy review july 15\School Leave of Absence policy 10.7.15.doc</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Pr="00991AC6" w:rsidRDefault="009809C3">
    <w:pPr>
      <w:pStyle w:val="Footer"/>
      <w:rPr>
        <w:szCs w:val="24"/>
      </w:rPr>
    </w:pPr>
    <w:r>
      <w:rPr>
        <w:sz w:val="16"/>
      </w:rPr>
      <w:tab/>
    </w:r>
    <w:r>
      <w:rPr>
        <w:sz w:val="16"/>
      </w:rPr>
      <w:tab/>
    </w:r>
    <w:r>
      <w:rPr>
        <w:sz w:val="16"/>
      </w:rPr>
      <w:tab/>
      <w:t xml:space="preserve">     </w:t>
    </w:r>
    <w:r>
      <w:rPr>
        <w:sz w:val="16"/>
      </w:rPr>
      <w:tab/>
      <w:t xml:space="preserve">    </w:t>
    </w:r>
    <w:r w:rsidRPr="00991AC6">
      <w:rPr>
        <w:szCs w:val="24"/>
      </w:rPr>
      <w:t>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Default="004853B7">
    <w:pPr>
      <w:pStyle w:val="Footer"/>
      <w:framePr w:wrap="around" w:vAnchor="text" w:hAnchor="margin" w:xAlign="right" w:y="1"/>
      <w:rPr>
        <w:rStyle w:val="PageNumber"/>
      </w:rPr>
    </w:pPr>
    <w:r>
      <w:rPr>
        <w:rStyle w:val="PageNumber"/>
      </w:rPr>
      <w:fldChar w:fldCharType="begin"/>
    </w:r>
    <w:r w:rsidR="009809C3">
      <w:rPr>
        <w:rStyle w:val="PageNumber"/>
      </w:rPr>
      <w:instrText xml:space="preserve">PAGE  </w:instrText>
    </w:r>
    <w:r>
      <w:rPr>
        <w:rStyle w:val="PageNumber"/>
      </w:rPr>
      <w:fldChar w:fldCharType="separate"/>
    </w:r>
    <w:r w:rsidR="009809C3">
      <w:rPr>
        <w:rStyle w:val="PageNumber"/>
        <w:noProof/>
      </w:rPr>
      <w:t>5</w:t>
    </w:r>
    <w:r>
      <w:rPr>
        <w:rStyle w:val="PageNumber"/>
      </w:rPr>
      <w:fldChar w:fldCharType="end"/>
    </w:r>
  </w:p>
  <w:p w:rsidR="005856BD" w:rsidRDefault="00DC49E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Default="004853B7">
    <w:pPr>
      <w:pStyle w:val="Footer"/>
      <w:framePr w:wrap="around" w:vAnchor="text" w:hAnchor="margin" w:xAlign="right" w:y="1"/>
      <w:rPr>
        <w:rStyle w:val="PageNumber"/>
      </w:rPr>
    </w:pPr>
    <w:r>
      <w:rPr>
        <w:rStyle w:val="PageNumber"/>
      </w:rPr>
      <w:fldChar w:fldCharType="begin"/>
    </w:r>
    <w:r w:rsidR="009809C3">
      <w:rPr>
        <w:rStyle w:val="PageNumber"/>
      </w:rPr>
      <w:instrText xml:space="preserve">PAGE  </w:instrText>
    </w:r>
    <w:r>
      <w:rPr>
        <w:rStyle w:val="PageNumber"/>
      </w:rPr>
      <w:fldChar w:fldCharType="separate"/>
    </w:r>
    <w:r w:rsidR="00DC49ED">
      <w:rPr>
        <w:rStyle w:val="PageNumber"/>
        <w:noProof/>
      </w:rPr>
      <w:t>2</w:t>
    </w:r>
    <w:r>
      <w:rPr>
        <w:rStyle w:val="PageNumber"/>
      </w:rPr>
      <w:fldChar w:fldCharType="end"/>
    </w:r>
  </w:p>
  <w:p w:rsidR="005856BD" w:rsidRDefault="00DC49ED">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Default="004853B7">
    <w:pPr>
      <w:pStyle w:val="Footer"/>
      <w:framePr w:wrap="around" w:vAnchor="text" w:hAnchor="margin" w:xAlign="right" w:y="1"/>
      <w:rPr>
        <w:rStyle w:val="PageNumber"/>
      </w:rPr>
    </w:pPr>
    <w:r>
      <w:rPr>
        <w:rStyle w:val="PageNumber"/>
      </w:rPr>
      <w:fldChar w:fldCharType="begin"/>
    </w:r>
    <w:r w:rsidR="009809C3">
      <w:rPr>
        <w:rStyle w:val="PageNumber"/>
      </w:rPr>
      <w:instrText xml:space="preserve">PAGE  </w:instrText>
    </w:r>
    <w:r>
      <w:rPr>
        <w:rStyle w:val="PageNumber"/>
      </w:rPr>
      <w:fldChar w:fldCharType="separate"/>
    </w:r>
    <w:r w:rsidR="009809C3">
      <w:rPr>
        <w:rStyle w:val="PageNumber"/>
        <w:noProof/>
      </w:rPr>
      <w:t>5</w:t>
    </w:r>
    <w:r>
      <w:rPr>
        <w:rStyle w:val="PageNumber"/>
      </w:rPr>
      <w:fldChar w:fldCharType="end"/>
    </w:r>
  </w:p>
  <w:p w:rsidR="005856BD" w:rsidRDefault="00DC49ED">
    <w:pPr>
      <w:pStyle w:val="Footer"/>
      <w:ind w:right="360"/>
    </w:pPr>
  </w:p>
  <w:p w:rsidR="005856BD" w:rsidRDefault="00DC49E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Default="009809C3">
    <w:pPr>
      <w:pStyle w:val="Footer"/>
      <w:framePr w:wrap="around" w:vAnchor="text" w:hAnchor="page" w:x="11665" w:y="568"/>
      <w:rPr>
        <w:rStyle w:val="PageNumber"/>
      </w:rPr>
    </w:pPr>
    <w:r>
      <w:rPr>
        <w:rStyle w:val="PageNumber"/>
      </w:rPr>
      <w:tab/>
    </w:r>
  </w:p>
  <w:p w:rsidR="00946496" w:rsidRDefault="004853B7" w:rsidP="00946496">
    <w:pPr>
      <w:pStyle w:val="Footer"/>
      <w:ind w:right="360"/>
    </w:pPr>
    <w:fldSimple w:instr=" FILENAME  \p  \* MERGEFORMAT ">
      <w:r w:rsidR="009809C3">
        <w:rPr>
          <w:noProof/>
        </w:rPr>
        <w:t>\\s02vs-uenv02.core.wcent.wirral.gov.uk\user$\blevinssm\Desktop\Schools HR policy review july 15\School Leave of Absence policy 10.7.15.doc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B7" w:rsidRDefault="004853B7" w:rsidP="004853B7">
      <w:pPr>
        <w:spacing w:after="0" w:line="240" w:lineRule="auto"/>
      </w:pPr>
      <w:r>
        <w:separator/>
      </w:r>
    </w:p>
  </w:footnote>
  <w:footnote w:type="continuationSeparator" w:id="0">
    <w:p w:rsidR="004853B7" w:rsidRDefault="004853B7" w:rsidP="00485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BD" w:rsidRDefault="00DC49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F24"/>
    <w:multiLevelType w:val="hybridMultilevel"/>
    <w:tmpl w:val="FF4C98C4"/>
    <w:lvl w:ilvl="0" w:tplc="49A4A2B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63664CF"/>
    <w:multiLevelType w:val="multilevel"/>
    <w:tmpl w:val="BEC4F482"/>
    <w:lvl w:ilvl="0">
      <w:start w:val="2"/>
      <w:numFmt w:val="decimal"/>
      <w:lvlText w:val="%1."/>
      <w:lvlJc w:val="left"/>
      <w:pPr>
        <w:tabs>
          <w:tab w:val="num" w:pos="720"/>
        </w:tabs>
        <w:ind w:left="720" w:hanging="720"/>
      </w:pPr>
      <w:rPr>
        <w:rFonts w:hint="default"/>
        <w:b/>
        <w:sz w:val="24"/>
        <w:szCs w:val="24"/>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60A3E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ED30F49"/>
    <w:multiLevelType w:val="hybridMultilevel"/>
    <w:tmpl w:val="07FA8090"/>
    <w:lvl w:ilvl="0" w:tplc="04090001">
      <w:start w:val="1"/>
      <w:numFmt w:val="bullet"/>
      <w:lvlText w:val=""/>
      <w:lvlJc w:val="left"/>
      <w:pPr>
        <w:tabs>
          <w:tab w:val="num" w:pos="1736"/>
        </w:tabs>
        <w:ind w:left="1736" w:hanging="360"/>
      </w:pPr>
      <w:rPr>
        <w:rFonts w:ascii="Symbol" w:hAnsi="Symbol" w:hint="default"/>
      </w:rPr>
    </w:lvl>
    <w:lvl w:ilvl="1" w:tplc="04090003" w:tentative="1">
      <w:start w:val="1"/>
      <w:numFmt w:val="bullet"/>
      <w:lvlText w:val="o"/>
      <w:lvlJc w:val="left"/>
      <w:pPr>
        <w:tabs>
          <w:tab w:val="num" w:pos="2456"/>
        </w:tabs>
        <w:ind w:left="2456" w:hanging="360"/>
      </w:pPr>
      <w:rPr>
        <w:rFonts w:ascii="Courier New" w:hAnsi="Courier New" w:cs="Courier New" w:hint="default"/>
      </w:rPr>
    </w:lvl>
    <w:lvl w:ilvl="2" w:tplc="04090005" w:tentative="1">
      <w:start w:val="1"/>
      <w:numFmt w:val="bullet"/>
      <w:lvlText w:val=""/>
      <w:lvlJc w:val="left"/>
      <w:pPr>
        <w:tabs>
          <w:tab w:val="num" w:pos="3176"/>
        </w:tabs>
        <w:ind w:left="3176" w:hanging="360"/>
      </w:pPr>
      <w:rPr>
        <w:rFonts w:ascii="Wingdings" w:hAnsi="Wingdings" w:hint="default"/>
      </w:rPr>
    </w:lvl>
    <w:lvl w:ilvl="3" w:tplc="04090001" w:tentative="1">
      <w:start w:val="1"/>
      <w:numFmt w:val="bullet"/>
      <w:lvlText w:val=""/>
      <w:lvlJc w:val="left"/>
      <w:pPr>
        <w:tabs>
          <w:tab w:val="num" w:pos="3896"/>
        </w:tabs>
        <w:ind w:left="3896" w:hanging="360"/>
      </w:pPr>
      <w:rPr>
        <w:rFonts w:ascii="Symbol" w:hAnsi="Symbol" w:hint="default"/>
      </w:rPr>
    </w:lvl>
    <w:lvl w:ilvl="4" w:tplc="04090003" w:tentative="1">
      <w:start w:val="1"/>
      <w:numFmt w:val="bullet"/>
      <w:lvlText w:val="o"/>
      <w:lvlJc w:val="left"/>
      <w:pPr>
        <w:tabs>
          <w:tab w:val="num" w:pos="4616"/>
        </w:tabs>
        <w:ind w:left="4616" w:hanging="360"/>
      </w:pPr>
      <w:rPr>
        <w:rFonts w:ascii="Courier New" w:hAnsi="Courier New" w:cs="Courier New" w:hint="default"/>
      </w:rPr>
    </w:lvl>
    <w:lvl w:ilvl="5" w:tplc="04090005" w:tentative="1">
      <w:start w:val="1"/>
      <w:numFmt w:val="bullet"/>
      <w:lvlText w:val=""/>
      <w:lvlJc w:val="left"/>
      <w:pPr>
        <w:tabs>
          <w:tab w:val="num" w:pos="5336"/>
        </w:tabs>
        <w:ind w:left="5336" w:hanging="360"/>
      </w:pPr>
      <w:rPr>
        <w:rFonts w:ascii="Wingdings" w:hAnsi="Wingdings" w:hint="default"/>
      </w:rPr>
    </w:lvl>
    <w:lvl w:ilvl="6" w:tplc="04090001" w:tentative="1">
      <w:start w:val="1"/>
      <w:numFmt w:val="bullet"/>
      <w:lvlText w:val=""/>
      <w:lvlJc w:val="left"/>
      <w:pPr>
        <w:tabs>
          <w:tab w:val="num" w:pos="6056"/>
        </w:tabs>
        <w:ind w:left="6056" w:hanging="360"/>
      </w:pPr>
      <w:rPr>
        <w:rFonts w:ascii="Symbol" w:hAnsi="Symbol" w:hint="default"/>
      </w:rPr>
    </w:lvl>
    <w:lvl w:ilvl="7" w:tplc="04090003" w:tentative="1">
      <w:start w:val="1"/>
      <w:numFmt w:val="bullet"/>
      <w:lvlText w:val="o"/>
      <w:lvlJc w:val="left"/>
      <w:pPr>
        <w:tabs>
          <w:tab w:val="num" w:pos="6776"/>
        </w:tabs>
        <w:ind w:left="6776" w:hanging="360"/>
      </w:pPr>
      <w:rPr>
        <w:rFonts w:ascii="Courier New" w:hAnsi="Courier New" w:cs="Courier New" w:hint="default"/>
      </w:rPr>
    </w:lvl>
    <w:lvl w:ilvl="8" w:tplc="04090005" w:tentative="1">
      <w:start w:val="1"/>
      <w:numFmt w:val="bullet"/>
      <w:lvlText w:val=""/>
      <w:lvlJc w:val="left"/>
      <w:pPr>
        <w:tabs>
          <w:tab w:val="num" w:pos="7496"/>
        </w:tabs>
        <w:ind w:left="7496" w:hanging="360"/>
      </w:pPr>
      <w:rPr>
        <w:rFonts w:ascii="Wingdings" w:hAnsi="Wingdings" w:hint="default"/>
      </w:rPr>
    </w:lvl>
  </w:abstractNum>
  <w:abstractNum w:abstractNumId="5">
    <w:nsid w:val="34A31D65"/>
    <w:multiLevelType w:val="hybridMultilevel"/>
    <w:tmpl w:val="8DFED046"/>
    <w:lvl w:ilvl="0" w:tplc="9246F6F4">
      <w:start w:val="1"/>
      <w:numFmt w:val="lowerRoman"/>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6">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9412E8A"/>
    <w:multiLevelType w:val="singleLevel"/>
    <w:tmpl w:val="A3BE5932"/>
    <w:lvl w:ilvl="0">
      <w:start w:val="1"/>
      <w:numFmt w:val="decimal"/>
      <w:lvlText w:val="%1."/>
      <w:lvlJc w:val="left"/>
      <w:pPr>
        <w:tabs>
          <w:tab w:val="num" w:pos="720"/>
        </w:tabs>
        <w:ind w:left="720" w:hanging="720"/>
      </w:pPr>
      <w:rPr>
        <w:rFonts w:hint="default"/>
        <w:color w:val="auto"/>
      </w:rPr>
    </w:lvl>
  </w:abstractNum>
  <w:abstractNum w:abstractNumId="8">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B718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C916A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FD25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366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18A0516"/>
    <w:multiLevelType w:val="hybridMultilevel"/>
    <w:tmpl w:val="3D72C342"/>
    <w:lvl w:ilvl="0" w:tplc="65F600A0">
      <w:start w:val="7"/>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nsid w:val="766260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C3143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2"/>
  </w:num>
  <w:num w:numId="4">
    <w:abstractNumId w:val="7"/>
  </w:num>
  <w:num w:numId="5">
    <w:abstractNumId w:val="1"/>
  </w:num>
  <w:num w:numId="6">
    <w:abstractNumId w:val="3"/>
  </w:num>
  <w:num w:numId="7">
    <w:abstractNumId w:val="14"/>
  </w:num>
  <w:num w:numId="8">
    <w:abstractNumId w:val="15"/>
  </w:num>
  <w:num w:numId="9">
    <w:abstractNumId w:val="9"/>
  </w:num>
  <w:num w:numId="10">
    <w:abstractNumId w:val="11"/>
  </w:num>
  <w:num w:numId="11">
    <w:abstractNumId w:val="12"/>
  </w:num>
  <w:num w:numId="12">
    <w:abstractNumId w:val="10"/>
  </w:num>
  <w:num w:numId="13">
    <w:abstractNumId w:val="0"/>
  </w:num>
  <w:num w:numId="14">
    <w:abstractNumId w:val="4"/>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05CA"/>
    <w:rsid w:val="004853B7"/>
    <w:rsid w:val="004C581E"/>
    <w:rsid w:val="00892DF0"/>
    <w:rsid w:val="009809C3"/>
    <w:rsid w:val="009B0F82"/>
    <w:rsid w:val="00CA05CA"/>
    <w:rsid w:val="00DC49ED"/>
    <w:rsid w:val="00EC1B84"/>
    <w:rsid w:val="00FB2F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C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9809C3"/>
    <w:pPr>
      <w:keepNext/>
      <w:spacing w:after="0" w:line="240" w:lineRule="auto"/>
      <w:jc w:val="right"/>
      <w:outlineLvl w:val="0"/>
    </w:pPr>
    <w:rPr>
      <w:rFonts w:ascii="Times New Roman" w:eastAsia="Times New Roman" w:hAnsi="Times New Roman"/>
      <w:b/>
      <w:sz w:val="24"/>
      <w:szCs w:val="20"/>
      <w:u w:val="single"/>
      <w:lang w:eastAsia="en-GB"/>
    </w:rPr>
  </w:style>
  <w:style w:type="paragraph" w:styleId="Heading2">
    <w:name w:val="heading 2"/>
    <w:basedOn w:val="Normal"/>
    <w:next w:val="Normal"/>
    <w:link w:val="Heading2Char"/>
    <w:qFormat/>
    <w:rsid w:val="009809C3"/>
    <w:pPr>
      <w:keepNext/>
      <w:spacing w:after="0" w:line="240" w:lineRule="auto"/>
      <w:ind w:left="720" w:firstLine="720"/>
      <w:outlineLvl w:val="1"/>
    </w:pPr>
    <w:rPr>
      <w:rFonts w:ascii="Times New Roman" w:eastAsia="Times New Roman" w:hAnsi="Times New Roman"/>
      <w:b/>
      <w:sz w:val="24"/>
      <w:szCs w:val="20"/>
      <w:lang w:eastAsia="en-GB"/>
    </w:rPr>
  </w:style>
  <w:style w:type="paragraph" w:styleId="Heading3">
    <w:name w:val="heading 3"/>
    <w:basedOn w:val="Normal"/>
    <w:next w:val="Normal"/>
    <w:link w:val="Heading3Char"/>
    <w:qFormat/>
    <w:rsid w:val="009809C3"/>
    <w:pPr>
      <w:keepNext/>
      <w:spacing w:after="0" w:line="240" w:lineRule="auto"/>
      <w:ind w:left="2880"/>
      <w:outlineLvl w:val="2"/>
    </w:pPr>
    <w:rPr>
      <w:rFonts w:ascii="Times New Roman" w:eastAsia="Times New Roman" w:hAnsi="Times New Roman"/>
      <w:sz w:val="28"/>
      <w:szCs w:val="20"/>
      <w:lang w:eastAsia="en-GB"/>
    </w:rPr>
  </w:style>
  <w:style w:type="paragraph" w:styleId="Heading4">
    <w:name w:val="heading 4"/>
    <w:basedOn w:val="Normal"/>
    <w:next w:val="Normal"/>
    <w:link w:val="Heading4Char"/>
    <w:qFormat/>
    <w:rsid w:val="009809C3"/>
    <w:pPr>
      <w:keepNext/>
      <w:spacing w:after="0" w:line="240" w:lineRule="auto"/>
      <w:outlineLvl w:val="3"/>
    </w:pPr>
    <w:rPr>
      <w:rFonts w:ascii="Times New Roman" w:eastAsia="Times New Roman" w:hAnsi="Times New Roman"/>
      <w:sz w:val="24"/>
      <w:szCs w:val="20"/>
      <w:u w:val="single"/>
      <w:lang w:eastAsia="en-GB"/>
    </w:rPr>
  </w:style>
  <w:style w:type="paragraph" w:styleId="Heading5">
    <w:name w:val="heading 5"/>
    <w:basedOn w:val="Normal"/>
    <w:next w:val="Normal"/>
    <w:link w:val="Heading5Char"/>
    <w:qFormat/>
    <w:rsid w:val="009809C3"/>
    <w:pPr>
      <w:keepNext/>
      <w:pBdr>
        <w:top w:val="single" w:sz="4" w:space="1" w:color="auto"/>
        <w:left w:val="single" w:sz="4" w:space="4" w:color="auto"/>
        <w:bottom w:val="single" w:sz="4" w:space="1" w:color="auto"/>
        <w:right w:val="single" w:sz="4" w:space="4" w:color="auto"/>
      </w:pBdr>
      <w:spacing w:after="0" w:line="240" w:lineRule="auto"/>
      <w:outlineLvl w:val="4"/>
    </w:pPr>
    <w:rPr>
      <w:rFonts w:ascii="Times New Roman" w:eastAsia="Times New Roman" w:hAnsi="Times New Roman"/>
      <w:sz w:val="24"/>
      <w:szCs w:val="20"/>
      <w:u w:val="single"/>
      <w:lang w:eastAsia="en-GB"/>
    </w:rPr>
  </w:style>
  <w:style w:type="paragraph" w:styleId="Heading7">
    <w:name w:val="heading 7"/>
    <w:basedOn w:val="Normal"/>
    <w:next w:val="Normal"/>
    <w:link w:val="Heading7Char"/>
    <w:qFormat/>
    <w:rsid w:val="009809C3"/>
    <w:pPr>
      <w:keepNext/>
      <w:spacing w:after="0" w:line="240" w:lineRule="auto"/>
      <w:ind w:left="720"/>
      <w:outlineLvl w:val="6"/>
    </w:pPr>
    <w:rPr>
      <w:rFonts w:ascii="Times New Roman" w:eastAsia="Times New Roman" w:hAnsi="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Heading1Char">
    <w:name w:val="Heading 1 Char"/>
    <w:basedOn w:val="DefaultParagraphFont"/>
    <w:link w:val="Heading1"/>
    <w:rsid w:val="009809C3"/>
    <w:rPr>
      <w:rFonts w:ascii="Times New Roman" w:eastAsia="Times New Roman" w:hAnsi="Times New Roman" w:cs="Times New Roman"/>
      <w:b/>
      <w:sz w:val="24"/>
      <w:szCs w:val="20"/>
      <w:u w:val="single"/>
      <w:lang w:eastAsia="en-GB"/>
    </w:rPr>
  </w:style>
  <w:style w:type="character" w:customStyle="1" w:styleId="Heading2Char">
    <w:name w:val="Heading 2 Char"/>
    <w:basedOn w:val="DefaultParagraphFont"/>
    <w:link w:val="Heading2"/>
    <w:rsid w:val="009809C3"/>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9809C3"/>
    <w:rPr>
      <w:rFonts w:ascii="Times New Roman" w:eastAsia="Times New Roman" w:hAnsi="Times New Roman" w:cs="Times New Roman"/>
      <w:sz w:val="28"/>
      <w:szCs w:val="20"/>
      <w:lang w:eastAsia="en-GB"/>
    </w:rPr>
  </w:style>
  <w:style w:type="character" w:customStyle="1" w:styleId="Heading4Char">
    <w:name w:val="Heading 4 Char"/>
    <w:basedOn w:val="DefaultParagraphFont"/>
    <w:link w:val="Heading4"/>
    <w:rsid w:val="009809C3"/>
    <w:rPr>
      <w:rFonts w:ascii="Times New Roman" w:eastAsia="Times New Roman" w:hAnsi="Times New Roman" w:cs="Times New Roman"/>
      <w:sz w:val="24"/>
      <w:szCs w:val="20"/>
      <w:u w:val="single"/>
      <w:lang w:eastAsia="en-GB"/>
    </w:rPr>
  </w:style>
  <w:style w:type="character" w:customStyle="1" w:styleId="Heading5Char">
    <w:name w:val="Heading 5 Char"/>
    <w:basedOn w:val="DefaultParagraphFont"/>
    <w:link w:val="Heading5"/>
    <w:rsid w:val="009809C3"/>
    <w:rPr>
      <w:rFonts w:ascii="Times New Roman" w:eastAsia="Times New Roman" w:hAnsi="Times New Roman" w:cs="Times New Roman"/>
      <w:sz w:val="24"/>
      <w:szCs w:val="20"/>
      <w:u w:val="single"/>
      <w:lang w:eastAsia="en-GB"/>
    </w:rPr>
  </w:style>
  <w:style w:type="character" w:customStyle="1" w:styleId="Heading7Char">
    <w:name w:val="Heading 7 Char"/>
    <w:basedOn w:val="DefaultParagraphFont"/>
    <w:link w:val="Heading7"/>
    <w:rsid w:val="009809C3"/>
    <w:rPr>
      <w:rFonts w:ascii="Times New Roman" w:eastAsia="Times New Roman" w:hAnsi="Times New Roman" w:cs="Times New Roman"/>
      <w:sz w:val="28"/>
      <w:szCs w:val="20"/>
      <w:lang w:eastAsia="en-GB"/>
    </w:rPr>
  </w:style>
  <w:style w:type="paragraph" w:styleId="BodyText">
    <w:name w:val="Body Text"/>
    <w:basedOn w:val="Normal"/>
    <w:link w:val="BodyTextChar"/>
    <w:rsid w:val="009809C3"/>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sz w:val="24"/>
      <w:szCs w:val="20"/>
      <w:u w:val="single"/>
      <w:lang w:eastAsia="en-GB"/>
    </w:rPr>
  </w:style>
  <w:style w:type="character" w:customStyle="1" w:styleId="BodyTextChar">
    <w:name w:val="Body Text Char"/>
    <w:basedOn w:val="DefaultParagraphFont"/>
    <w:link w:val="BodyText"/>
    <w:rsid w:val="009809C3"/>
    <w:rPr>
      <w:rFonts w:ascii="Times New Roman" w:eastAsia="Times New Roman" w:hAnsi="Times New Roman" w:cs="Times New Roman"/>
      <w:sz w:val="24"/>
      <w:szCs w:val="20"/>
      <w:u w:val="single"/>
      <w:lang w:eastAsia="en-GB"/>
    </w:rPr>
  </w:style>
  <w:style w:type="paragraph" w:styleId="Footer">
    <w:name w:val="footer"/>
    <w:basedOn w:val="Normal"/>
    <w:link w:val="FooterChar"/>
    <w:rsid w:val="009809C3"/>
    <w:pPr>
      <w:tabs>
        <w:tab w:val="center" w:pos="4153"/>
        <w:tab w:val="right" w:pos="8306"/>
      </w:tabs>
      <w:spacing w:after="0" w:line="240" w:lineRule="auto"/>
    </w:pPr>
    <w:rPr>
      <w:rFonts w:ascii="Arial" w:eastAsia="Times New Roman" w:hAnsi="Arial"/>
      <w:sz w:val="24"/>
      <w:szCs w:val="20"/>
      <w:lang w:val="en-US" w:eastAsia="en-GB"/>
    </w:rPr>
  </w:style>
  <w:style w:type="character" w:customStyle="1" w:styleId="FooterChar">
    <w:name w:val="Footer Char"/>
    <w:basedOn w:val="DefaultParagraphFont"/>
    <w:link w:val="Footer"/>
    <w:rsid w:val="009809C3"/>
    <w:rPr>
      <w:rFonts w:ascii="Arial" w:eastAsia="Times New Roman" w:hAnsi="Arial" w:cs="Times New Roman"/>
      <w:sz w:val="24"/>
      <w:szCs w:val="20"/>
      <w:lang w:val="en-US" w:eastAsia="en-GB"/>
    </w:rPr>
  </w:style>
  <w:style w:type="character" w:styleId="PageNumber">
    <w:name w:val="page number"/>
    <w:basedOn w:val="DefaultParagraphFont"/>
    <w:rsid w:val="009809C3"/>
  </w:style>
  <w:style w:type="paragraph" w:styleId="BodyText2">
    <w:name w:val="Body Text 2"/>
    <w:basedOn w:val="Normal"/>
    <w:link w:val="BodyText2Char"/>
    <w:rsid w:val="009809C3"/>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sz w:val="24"/>
      <w:szCs w:val="20"/>
      <w:lang w:eastAsia="en-GB"/>
    </w:rPr>
  </w:style>
  <w:style w:type="character" w:customStyle="1" w:styleId="BodyText2Char">
    <w:name w:val="Body Text 2 Char"/>
    <w:basedOn w:val="DefaultParagraphFont"/>
    <w:link w:val="BodyText2"/>
    <w:rsid w:val="009809C3"/>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rsid w:val="009809C3"/>
    <w:pPr>
      <w:spacing w:after="0" w:line="240" w:lineRule="auto"/>
      <w:ind w:left="720" w:hanging="720"/>
      <w:jc w:val="both"/>
    </w:pPr>
    <w:rPr>
      <w:rFonts w:ascii="Times New Roman" w:eastAsia="Times New Roman" w:hAnsi="Times New Roman"/>
      <w:b/>
      <w:sz w:val="24"/>
      <w:szCs w:val="20"/>
      <w:lang w:eastAsia="en-GB"/>
    </w:rPr>
  </w:style>
  <w:style w:type="character" w:customStyle="1" w:styleId="BodyTextIndentChar">
    <w:name w:val="Body Text Indent Char"/>
    <w:basedOn w:val="DefaultParagraphFont"/>
    <w:link w:val="BodyTextIndent"/>
    <w:rsid w:val="009809C3"/>
    <w:rPr>
      <w:rFonts w:ascii="Times New Roman" w:eastAsia="Times New Roman" w:hAnsi="Times New Roman" w:cs="Times New Roman"/>
      <w:b/>
      <w:sz w:val="24"/>
      <w:szCs w:val="20"/>
      <w:lang w:eastAsia="en-GB"/>
    </w:rPr>
  </w:style>
  <w:style w:type="paragraph" w:styleId="BlockText">
    <w:name w:val="Block Text"/>
    <w:basedOn w:val="Normal"/>
    <w:rsid w:val="009809C3"/>
    <w:pPr>
      <w:pBdr>
        <w:top w:val="single" w:sz="4" w:space="0" w:color="auto"/>
        <w:left w:val="single" w:sz="4" w:space="4" w:color="auto"/>
        <w:bottom w:val="single" w:sz="4" w:space="1" w:color="auto"/>
        <w:right w:val="single" w:sz="4" w:space="4" w:color="auto"/>
      </w:pBdr>
      <w:spacing w:after="0" w:line="240" w:lineRule="auto"/>
      <w:ind w:left="2880" w:right="3176"/>
      <w:jc w:val="center"/>
    </w:pPr>
    <w:rPr>
      <w:rFonts w:ascii="Times New Roman" w:eastAsia="Times New Roman" w:hAnsi="Times New Roman"/>
      <w:sz w:val="24"/>
      <w:szCs w:val="20"/>
      <w:lang w:eastAsia="en-GB"/>
    </w:rPr>
  </w:style>
  <w:style w:type="paragraph" w:styleId="Title">
    <w:name w:val="Title"/>
    <w:basedOn w:val="Normal"/>
    <w:link w:val="TitleChar"/>
    <w:qFormat/>
    <w:rsid w:val="009809C3"/>
    <w:pPr>
      <w:spacing w:after="0" w:line="240" w:lineRule="auto"/>
      <w:jc w:val="center"/>
    </w:pPr>
    <w:rPr>
      <w:rFonts w:ascii="Arial" w:eastAsia="Times New Roman" w:hAnsi="Arial"/>
      <w:b/>
      <w:sz w:val="24"/>
      <w:szCs w:val="20"/>
      <w:u w:val="single"/>
      <w:lang w:eastAsia="en-GB"/>
    </w:rPr>
  </w:style>
  <w:style w:type="character" w:customStyle="1" w:styleId="TitleChar">
    <w:name w:val="Title Char"/>
    <w:basedOn w:val="DefaultParagraphFont"/>
    <w:link w:val="Title"/>
    <w:rsid w:val="009809C3"/>
    <w:rPr>
      <w:rFonts w:ascii="Arial" w:eastAsia="Times New Roman" w:hAnsi="Arial" w:cs="Times New Roman"/>
      <w:b/>
      <w:sz w:val="24"/>
      <w:szCs w:val="20"/>
      <w:u w:val="single"/>
      <w:lang w:eastAsia="en-GB"/>
    </w:rPr>
  </w:style>
  <w:style w:type="paragraph" w:styleId="BalloonText">
    <w:name w:val="Balloon Text"/>
    <w:basedOn w:val="Normal"/>
    <w:link w:val="BalloonTextChar"/>
    <w:uiPriority w:val="99"/>
    <w:semiHidden/>
    <w:unhideWhenUsed/>
    <w:rsid w:val="00DC4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E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McKenna</dc:creator>
  <cp:lastModifiedBy>Cederholmk</cp:lastModifiedBy>
  <cp:revision>2</cp:revision>
  <dcterms:created xsi:type="dcterms:W3CDTF">2022-11-28T14:08:00Z</dcterms:created>
  <dcterms:modified xsi:type="dcterms:W3CDTF">2022-11-28T14:08:00Z</dcterms:modified>
</cp:coreProperties>
</file>